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8D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default" w:ascii="方正仿宋_GBK" w:hAnsi="方正仿宋_GBK" w:eastAsia="方正仿宋_GBK" w:cs="方正仿宋_GBK"/>
          <w:spacing w:val="0"/>
          <w:sz w:val="21"/>
          <w:szCs w:val="21"/>
          <w:highlight w:val="yellow"/>
          <w:lang w:val="en-U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 w:bidi="ar"/>
        </w:rPr>
        <w:t>危险废物委托收集、处置服务项目报价单</w:t>
      </w:r>
    </w:p>
    <w:tbl>
      <w:tblPr>
        <w:tblStyle w:val="5"/>
        <w:tblpPr w:leftFromText="180" w:rightFromText="180" w:vertAnchor="text" w:horzAnchor="margin" w:tblpXSpec="center" w:tblpY="257"/>
        <w:tblW w:w="9872" w:type="dxa"/>
        <w:tblInd w:w="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955"/>
        <w:gridCol w:w="1260"/>
        <w:gridCol w:w="650"/>
        <w:gridCol w:w="966"/>
        <w:gridCol w:w="1410"/>
        <w:gridCol w:w="1140"/>
      </w:tblGrid>
      <w:tr w14:paraId="724E9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491" w:type="dxa"/>
            <w:vAlign w:val="center"/>
          </w:tcPr>
          <w:p w14:paraId="6D0A005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危险废物名称</w:t>
            </w:r>
          </w:p>
        </w:tc>
        <w:tc>
          <w:tcPr>
            <w:tcW w:w="955" w:type="dxa"/>
            <w:vAlign w:val="center"/>
          </w:tcPr>
          <w:p w14:paraId="37ED45A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废物类别</w:t>
            </w:r>
          </w:p>
        </w:tc>
        <w:tc>
          <w:tcPr>
            <w:tcW w:w="1260" w:type="dxa"/>
            <w:vAlign w:val="center"/>
          </w:tcPr>
          <w:p w14:paraId="7B29C8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废物代码</w:t>
            </w:r>
          </w:p>
        </w:tc>
        <w:tc>
          <w:tcPr>
            <w:tcW w:w="650" w:type="dxa"/>
            <w:vAlign w:val="center"/>
          </w:tcPr>
          <w:p w14:paraId="51859A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形态</w:t>
            </w:r>
          </w:p>
        </w:tc>
        <w:tc>
          <w:tcPr>
            <w:tcW w:w="966" w:type="dxa"/>
            <w:vAlign w:val="center"/>
          </w:tcPr>
          <w:p w14:paraId="0693FE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包装方式</w:t>
            </w:r>
          </w:p>
        </w:tc>
        <w:tc>
          <w:tcPr>
            <w:tcW w:w="1410" w:type="dxa"/>
            <w:vAlign w:val="center"/>
          </w:tcPr>
          <w:p w14:paraId="7F1F263F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单价（元/千克）</w:t>
            </w:r>
          </w:p>
        </w:tc>
        <w:tc>
          <w:tcPr>
            <w:tcW w:w="1140" w:type="dxa"/>
            <w:vAlign w:val="center"/>
          </w:tcPr>
          <w:p w14:paraId="2A2EA8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预估处置量（吨）</w:t>
            </w:r>
          </w:p>
        </w:tc>
      </w:tr>
      <w:tr w14:paraId="27591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491" w:type="dxa"/>
            <w:vAlign w:val="center"/>
          </w:tcPr>
          <w:p w14:paraId="5BC71CA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化粪池及污水处理站污泥清掏服务（注1）</w:t>
            </w:r>
          </w:p>
        </w:tc>
        <w:tc>
          <w:tcPr>
            <w:tcW w:w="955" w:type="dxa"/>
            <w:vAlign w:val="center"/>
          </w:tcPr>
          <w:p w14:paraId="4BAE0D1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vAlign w:val="center"/>
          </w:tcPr>
          <w:p w14:paraId="1F088DE9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841-001-01</w:t>
            </w:r>
          </w:p>
        </w:tc>
        <w:tc>
          <w:tcPr>
            <w:tcW w:w="650" w:type="dxa"/>
            <w:vAlign w:val="center"/>
          </w:tcPr>
          <w:p w14:paraId="4718516F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4C27DDB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32746E0E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0DA9EA4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据实称重（不足1吨按1吨计）</w:t>
            </w:r>
          </w:p>
        </w:tc>
      </w:tr>
      <w:tr w14:paraId="2FB1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491" w:type="dxa"/>
            <w:vAlign w:val="center"/>
          </w:tcPr>
          <w:p w14:paraId="4F861661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污泥焚烧处置</w:t>
            </w:r>
          </w:p>
        </w:tc>
        <w:tc>
          <w:tcPr>
            <w:tcW w:w="955" w:type="dxa"/>
            <w:vAlign w:val="center"/>
          </w:tcPr>
          <w:p w14:paraId="316D637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vAlign w:val="center"/>
          </w:tcPr>
          <w:p w14:paraId="49F85A4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841-004-01</w:t>
            </w:r>
          </w:p>
        </w:tc>
        <w:tc>
          <w:tcPr>
            <w:tcW w:w="650" w:type="dxa"/>
            <w:vAlign w:val="center"/>
          </w:tcPr>
          <w:p w14:paraId="265F1834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46A07AF8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23C6EC9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4D2492E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2AC5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491" w:type="dxa"/>
            <w:shd w:val="clear" w:color="auto" w:fill="auto"/>
            <w:vAlign w:val="center"/>
          </w:tcPr>
          <w:p w14:paraId="3AD7723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药物性废物（过期药品）</w:t>
            </w:r>
          </w:p>
        </w:tc>
        <w:tc>
          <w:tcPr>
            <w:tcW w:w="955" w:type="dxa"/>
            <w:vAlign w:val="center"/>
          </w:tcPr>
          <w:p w14:paraId="261934F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vAlign w:val="center"/>
          </w:tcPr>
          <w:p w14:paraId="7EA3E99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841-003-01</w:t>
            </w:r>
          </w:p>
        </w:tc>
        <w:tc>
          <w:tcPr>
            <w:tcW w:w="650" w:type="dxa"/>
            <w:vAlign w:val="center"/>
          </w:tcPr>
          <w:p w14:paraId="08824AC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60DA5AA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0D373BCE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3B838870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4A6F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3491" w:type="dxa"/>
            <w:shd w:val="clear" w:color="auto" w:fill="auto"/>
            <w:vAlign w:val="center"/>
          </w:tcPr>
          <w:p w14:paraId="2BBE64A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药物性废物（含精、麻类过期药品）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AA3C6A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7CC7B7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841-003-01</w:t>
            </w:r>
          </w:p>
        </w:tc>
        <w:tc>
          <w:tcPr>
            <w:tcW w:w="650" w:type="dxa"/>
            <w:vAlign w:val="center"/>
          </w:tcPr>
          <w:p w14:paraId="3837DDC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4A6E1ED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70960610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1561556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43AA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3491" w:type="dxa"/>
            <w:shd w:val="clear" w:color="auto" w:fill="auto"/>
            <w:vAlign w:val="center"/>
          </w:tcPr>
          <w:p w14:paraId="2D3BFC9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含汞紫外线灯管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1FC96EA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HW29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7AFDB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900-023-29</w:t>
            </w:r>
          </w:p>
        </w:tc>
        <w:tc>
          <w:tcPr>
            <w:tcW w:w="650" w:type="dxa"/>
            <w:vAlign w:val="center"/>
          </w:tcPr>
          <w:p w14:paraId="7D505728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3F3D4DA0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袋</w:t>
            </w:r>
          </w:p>
        </w:tc>
        <w:tc>
          <w:tcPr>
            <w:tcW w:w="1410" w:type="dxa"/>
            <w:vAlign w:val="center"/>
          </w:tcPr>
          <w:p w14:paraId="115443AA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7DA503F7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1C06B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491" w:type="dxa"/>
            <w:shd w:val="clear" w:color="auto" w:fill="auto"/>
            <w:vAlign w:val="center"/>
          </w:tcPr>
          <w:p w14:paraId="5C6F10F8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在线监测设备废液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ACD1984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HW49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5EF643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900-047-49</w:t>
            </w:r>
          </w:p>
        </w:tc>
        <w:tc>
          <w:tcPr>
            <w:tcW w:w="650" w:type="dxa"/>
            <w:vAlign w:val="center"/>
          </w:tcPr>
          <w:p w14:paraId="7A9D973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液态</w:t>
            </w:r>
          </w:p>
        </w:tc>
        <w:tc>
          <w:tcPr>
            <w:tcW w:w="966" w:type="dxa"/>
            <w:vAlign w:val="center"/>
          </w:tcPr>
          <w:p w14:paraId="7EC2CF2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015DB713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71B2B5C8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2A25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491" w:type="dxa"/>
            <w:shd w:val="clear" w:color="auto" w:fill="auto"/>
            <w:vAlign w:val="center"/>
          </w:tcPr>
          <w:p w14:paraId="15289770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化学性废物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99615B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9E6F7F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841-004-01</w:t>
            </w:r>
          </w:p>
        </w:tc>
        <w:tc>
          <w:tcPr>
            <w:tcW w:w="650" w:type="dxa"/>
            <w:vAlign w:val="center"/>
          </w:tcPr>
          <w:p w14:paraId="738AC33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液态</w:t>
            </w:r>
          </w:p>
        </w:tc>
        <w:tc>
          <w:tcPr>
            <w:tcW w:w="966" w:type="dxa"/>
            <w:vAlign w:val="center"/>
          </w:tcPr>
          <w:p w14:paraId="35F007E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7791C702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6AA5892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2D77F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491" w:type="dxa"/>
            <w:shd w:val="clear" w:color="auto" w:fill="auto"/>
            <w:vAlign w:val="center"/>
          </w:tcPr>
          <w:p w14:paraId="167391A0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含汞废弃血压计、体温计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5844753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2DFC06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841-004-01</w:t>
            </w:r>
          </w:p>
        </w:tc>
        <w:tc>
          <w:tcPr>
            <w:tcW w:w="650" w:type="dxa"/>
            <w:vAlign w:val="center"/>
          </w:tcPr>
          <w:p w14:paraId="59FC39E7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5791737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376E6127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77494A11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6D04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3491" w:type="dxa"/>
            <w:shd w:val="clear" w:color="auto" w:fill="auto"/>
            <w:vAlign w:val="center"/>
          </w:tcPr>
          <w:p w14:paraId="3D8B5C44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化学性废物（含10%甲醛溶液）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EC545B5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EB1F5B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841-004-01</w:t>
            </w:r>
          </w:p>
        </w:tc>
        <w:tc>
          <w:tcPr>
            <w:tcW w:w="650" w:type="dxa"/>
            <w:vAlign w:val="center"/>
          </w:tcPr>
          <w:p w14:paraId="2E1F43F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461C80DA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3C5DDB44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662AED6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52E75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491" w:type="dxa"/>
            <w:shd w:val="clear" w:color="auto" w:fill="auto"/>
            <w:vAlign w:val="center"/>
          </w:tcPr>
          <w:p w14:paraId="2E4EF43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除臭风机箱活性炭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DDCF8CC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HW49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CCF19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900-039-49</w:t>
            </w:r>
          </w:p>
        </w:tc>
        <w:tc>
          <w:tcPr>
            <w:tcW w:w="650" w:type="dxa"/>
            <w:vAlign w:val="center"/>
          </w:tcPr>
          <w:p w14:paraId="472AC4A0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固态</w:t>
            </w:r>
          </w:p>
        </w:tc>
        <w:tc>
          <w:tcPr>
            <w:tcW w:w="966" w:type="dxa"/>
            <w:vAlign w:val="center"/>
          </w:tcPr>
          <w:p w14:paraId="77C03C4E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桶</w:t>
            </w:r>
          </w:p>
        </w:tc>
        <w:tc>
          <w:tcPr>
            <w:tcW w:w="1410" w:type="dxa"/>
            <w:vAlign w:val="center"/>
          </w:tcPr>
          <w:p w14:paraId="57BAE191">
            <w:pPr>
              <w:pStyle w:val="3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/>
              <w:spacing w:line="400" w:lineRule="exact"/>
              <w:ind w:left="0" w:leftChars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Align w:val="center"/>
          </w:tcPr>
          <w:p w14:paraId="2A5B71CA">
            <w:pPr>
              <w:pStyle w:val="3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据实称重</w:t>
            </w:r>
          </w:p>
        </w:tc>
      </w:tr>
      <w:tr w14:paraId="038D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872" w:type="dxa"/>
            <w:gridSpan w:val="7"/>
            <w:shd w:val="clear" w:color="auto" w:fill="auto"/>
            <w:vAlign w:val="center"/>
          </w:tcPr>
          <w:p w14:paraId="30A207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备注：</w:t>
            </w:r>
          </w:p>
          <w:p w14:paraId="1DBF71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1.“污泥清掏服务”费用应包含人工抽吸、管道疏通、现场清洁及有毒气体检测等全流程服务成本。</w:t>
            </w:r>
          </w:p>
          <w:p w14:paraId="544535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以上危废代码如遇《国家危险废物名录》更新调整，双方应依据最新名录签订补充协议，协商调整单价。</w:t>
            </w:r>
          </w:p>
          <w:p w14:paraId="0F6E755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right="0" w:firstLine="360" w:firstLineChars="200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所有报价均应为含税包干价（包含运输、处置、人工、保险及应急物资等一切费用）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。</w:t>
            </w:r>
          </w:p>
        </w:tc>
      </w:tr>
    </w:tbl>
    <w:p w14:paraId="04D2C5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kern w:val="0"/>
          <w:sz w:val="21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47AE5"/>
    <w:rsid w:val="0617571E"/>
    <w:rsid w:val="0A5B7286"/>
    <w:rsid w:val="135901E9"/>
    <w:rsid w:val="13766431"/>
    <w:rsid w:val="337F1B28"/>
    <w:rsid w:val="3A8B7D05"/>
    <w:rsid w:val="3AB96DA4"/>
    <w:rsid w:val="450C14AD"/>
    <w:rsid w:val="4AC20678"/>
    <w:rsid w:val="4BAB7973"/>
    <w:rsid w:val="4EBA5695"/>
    <w:rsid w:val="5A6E1FD4"/>
    <w:rsid w:val="5F303E06"/>
    <w:rsid w:val="66896532"/>
    <w:rsid w:val="6A471564"/>
    <w:rsid w:val="6FAC26DE"/>
    <w:rsid w:val="70873775"/>
    <w:rsid w:val="70F27A71"/>
    <w:rsid w:val="76327437"/>
    <w:rsid w:val="77516AEE"/>
    <w:rsid w:val="78073370"/>
    <w:rsid w:val="7872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455"/>
      <w:outlineLvl w:val="1"/>
    </w:pPr>
    <w:rPr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2242</Words>
  <Characters>2439</Characters>
  <Lines>0</Lines>
  <Paragraphs>0</Paragraphs>
  <TotalTime>22</TotalTime>
  <ScaleCrop>false</ScaleCrop>
  <LinksUpToDate>false</LinksUpToDate>
  <CharactersWithSpaces>2472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2025-03-14T09:13:00Z</dcterms:created>
  <dc:creator>OS</dc:creator>
  <cp:lastModifiedBy>WPS_1668406828</cp:lastModifiedBy>
  <dcterms:modified xsi:type="dcterms:W3CDTF">2026-07-27T01:29:42Z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eyJoZGlkIjoiZTk5NTFiMmZlYWQ5YmExYjVjNzhhZDc4NWU1ZTJiOTEiLCJ1c2VySWQiOiIxNDQxOTE4Nzg2In0=</vt:lpwstr>
  </property>
  <property fmtid="{D5CDD505-2E9C-101B-9397-08002B2CF9AE}" pid="4" name="ICV">
    <vt:lpwstr>A84099F20B80470D938A58AB95239CFF_13</vt:lpwstr>
  </property>
</Properties>
</file>