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  <w:lang w:val="en-US" w:eastAsia="zh-CN"/>
        </w:rPr>
        <w:t>附件：</w:t>
      </w:r>
    </w:p>
    <w:p>
      <w:pPr>
        <w:pStyle w:val="2"/>
        <w:spacing w:after="0" w:line="570" w:lineRule="atLeast"/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一、项目名称：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成都市金牛区妇幼保健院文化创意产品设计制作采购项目。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二、最高限价：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投标报价超过最高总限价9.7万元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和最高折扣率100%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，按无效投标处理。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★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三、相关要求：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（一）服务清单：</w:t>
      </w:r>
    </w:p>
    <w:tbl>
      <w:tblPr>
        <w:tblStyle w:val="4"/>
        <w:tblW w:w="878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033"/>
        <w:gridCol w:w="777"/>
        <w:gridCol w:w="2152"/>
        <w:gridCol w:w="1818"/>
        <w:gridCol w:w="1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品类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材质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单价限价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可立式帆布手提袋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30*14*24cm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(绳长53cm左右)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帆布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可立式帆布手提袋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21*15*22.5</w:t>
            </w:r>
            <w:r>
              <w:rPr>
                <w:rStyle w:val="7"/>
                <w:rFonts w:hint="default" w:ascii="Times New Roman" w:hAnsi="Times New Roman" w:eastAsia="仿宋" w:cs="Times New Roman"/>
                <w:snapToGrid w:val="0"/>
                <w:color w:val="000000"/>
                <w:sz w:val="22"/>
                <w:szCs w:val="22"/>
                <w:highlight w:val="none"/>
                <w:lang w:val="en-US" w:eastAsia="zh-CN" w:bidi="ar"/>
              </w:rPr>
              <w:t>cm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帆布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遮阳伞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110*67</w:t>
            </w:r>
            <w:r>
              <w:rPr>
                <w:rStyle w:val="8"/>
                <w:rFonts w:hint="default" w:ascii="Times New Roman" w:hAnsi="Times New Roman" w:eastAsia="仿宋" w:cs="Times New Roman"/>
                <w:snapToGrid w:val="0"/>
                <w:color w:val="000000"/>
                <w:sz w:val="22"/>
                <w:szCs w:val="22"/>
                <w:highlight w:val="none"/>
                <w:lang w:val="en-US" w:eastAsia="zh-CN" w:bidi="ar"/>
              </w:rPr>
              <w:t>（</w:t>
            </w:r>
            <w:r>
              <w:rPr>
                <w:rStyle w:val="7"/>
                <w:rFonts w:hint="default" w:ascii="Times New Roman" w:hAnsi="Times New Roman" w:eastAsia="仿宋" w:cs="Times New Roman"/>
                <w:snapToGrid w:val="0"/>
                <w:color w:val="00000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" w:cs="Times New Roman"/>
                <w:snapToGrid w:val="0"/>
                <w:color w:val="000000"/>
                <w:sz w:val="22"/>
                <w:szCs w:val="22"/>
                <w:highlight w:val="none"/>
                <w:lang w:val="en-US" w:eastAsia="zh-CN" w:bidi="ar"/>
              </w:rPr>
              <w:t>折叠）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遮阳、遮雨两用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手提编织篮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30*40cm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塑料</w:t>
            </w:r>
            <w:r>
              <w:rPr>
                <w:rStyle w:val="7"/>
                <w:rFonts w:hint="default" w:ascii="Times New Roman" w:hAnsi="Times New Roman" w:eastAsia="仿宋" w:cs="Times New Roman"/>
                <w:snapToGrid w:val="0"/>
                <w:color w:val="000000"/>
                <w:sz w:val="22"/>
                <w:szCs w:val="22"/>
                <w:highlight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eastAsia="仿宋" w:cs="Times New Roman"/>
                <w:snapToGrid w:val="0"/>
                <w:color w:val="000000"/>
                <w:sz w:val="22"/>
                <w:szCs w:val="22"/>
                <w:highlight w:val="none"/>
                <w:lang w:val="en-US" w:eastAsia="zh-CN" w:bidi="ar"/>
              </w:rPr>
              <w:t>合成革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便携野餐垫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1.5*2m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防潮防水材质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按压充气</w:t>
            </w:r>
            <w:r>
              <w:rPr>
                <w:rStyle w:val="7"/>
                <w:rFonts w:hint="default" w:ascii="Times New Roman" w:hAnsi="Times New Roman" w:eastAsia="仿宋" w:cs="Times New Roman"/>
                <w:snapToGrid w:val="0"/>
                <w:color w:val="000000"/>
                <w:sz w:val="22"/>
                <w:szCs w:val="22"/>
                <w:highlight w:val="none"/>
                <w:lang w:val="en-US" w:eastAsia="zh-CN" w:bidi="ar"/>
              </w:rPr>
              <w:t>U</w:t>
            </w:r>
            <w:r>
              <w:rPr>
                <w:rStyle w:val="8"/>
                <w:rFonts w:hint="default" w:ascii="Times New Roman" w:hAnsi="Times New Roman" w:eastAsia="仿宋" w:cs="Times New Roman"/>
                <w:snapToGrid w:val="0"/>
                <w:color w:val="000000"/>
                <w:sz w:val="22"/>
                <w:szCs w:val="22"/>
                <w:highlight w:val="none"/>
                <w:lang w:val="en-US" w:eastAsia="zh-CN" w:bidi="ar"/>
              </w:rPr>
              <w:t>型枕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28*40cm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植绒材质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钥匙扣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7*11.2cm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塑料、硅胶、亚克力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保温杯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5.5*17.5cm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316</w:t>
            </w:r>
            <w:r>
              <w:rPr>
                <w:rStyle w:val="8"/>
                <w:rFonts w:hint="default" w:ascii="Times New Roman" w:hAnsi="Times New Roman" w:eastAsia="仿宋" w:cs="Times New Roman"/>
                <w:snapToGrid w:val="0"/>
                <w:color w:val="000000"/>
                <w:sz w:val="22"/>
                <w:szCs w:val="22"/>
                <w:highlight w:val="none"/>
                <w:lang w:val="en-US" w:eastAsia="zh-CN" w:bidi="ar"/>
              </w:rPr>
              <w:t>不锈钢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按动签字笔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针管型</w:t>
            </w:r>
            <w:r>
              <w:rPr>
                <w:rStyle w:val="7"/>
                <w:rFonts w:hint="default" w:ascii="Times New Roman" w:hAnsi="Times New Roman" w:eastAsia="仿宋" w:cs="Times New Roman"/>
                <w:snapToGrid w:val="0"/>
                <w:color w:val="000000"/>
                <w:sz w:val="22"/>
                <w:szCs w:val="22"/>
                <w:highlight w:val="none"/>
                <w:lang w:val="en-US" w:eastAsia="zh-CN" w:bidi="ar"/>
              </w:rPr>
              <w:t>0.5mm</w:t>
            </w:r>
            <w:r>
              <w:rPr>
                <w:rStyle w:val="7"/>
                <w:rFonts w:hint="default" w:ascii="Times New Roman" w:hAnsi="Times New Roman" w:eastAsia="仿宋" w:cs="Times New Roman"/>
                <w:snapToGrid w:val="0"/>
                <w:color w:val="000000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  <w:snapToGrid w:val="0"/>
                <w:color w:val="000000"/>
                <w:sz w:val="22"/>
                <w:szCs w:val="22"/>
                <w:highlight w:val="none"/>
                <w:lang w:val="en-US" w:eastAsia="zh-CN" w:bidi="ar"/>
              </w:rPr>
              <w:t>一盒12支装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塑料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贴纸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一张纸</w:t>
            </w:r>
            <w:r>
              <w:rPr>
                <w:rStyle w:val="7"/>
                <w:rFonts w:hint="default" w:ascii="Times New Roman" w:hAnsi="Times New Roman" w:eastAsia="仿宋" w:cs="Times New Roman"/>
                <w:snapToGrid w:val="0"/>
                <w:color w:val="000000"/>
                <w:sz w:val="22"/>
                <w:szCs w:val="22"/>
                <w:highlight w:val="none"/>
                <w:lang w:val="en-US" w:eastAsia="zh-CN" w:bidi="ar"/>
              </w:rPr>
              <w:t>A5</w:t>
            </w:r>
            <w:r>
              <w:rPr>
                <w:rStyle w:val="8"/>
                <w:rFonts w:hint="default" w:ascii="Times New Roman" w:hAnsi="Times New Roman" w:eastAsia="仿宋" w:cs="Times New Roman"/>
                <w:snapToGrid w:val="0"/>
                <w:color w:val="000000"/>
                <w:sz w:val="22"/>
                <w:szCs w:val="22"/>
                <w:highlight w:val="none"/>
                <w:lang w:val="en-US" w:eastAsia="zh-CN" w:bidi="ar"/>
              </w:rPr>
              <w:t>大小</w:t>
            </w:r>
            <w:r>
              <w:rPr>
                <w:rStyle w:val="8"/>
                <w:rFonts w:hint="default" w:ascii="Times New Roman" w:hAnsi="Times New Roman" w:eastAsia="仿宋" w:cs="Times New Roman"/>
                <w:snapToGrid w:val="0"/>
                <w:color w:val="000000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  <w:snapToGrid w:val="0"/>
                <w:color w:val="000000"/>
                <w:sz w:val="22"/>
                <w:szCs w:val="22"/>
                <w:highlight w:val="none"/>
                <w:lang w:val="en-US" w:eastAsia="zh-CN" w:bidi="ar"/>
              </w:rPr>
              <w:t>上有10个左右小贴纸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纸质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8"/>
                <w:rFonts w:hint="default" w:ascii="Times New Roman" w:hAnsi="Times New Roman" w:eastAsia="仿宋" w:cs="Times New Roman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方便撕取粘贴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靠枕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（可展开为毯子）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45*45cm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水洗棉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福袋+瓶贴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（装胎发及脐带）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布类、纸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便携式化妆镜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7*10.5cm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pu皮+玻璃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</w:tbl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40"/>
        <w:jc w:val="left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adjustRightInd w:val="0"/>
        <w:snapToGrid w:val="0"/>
        <w:spacing w:after="40" w:line="360" w:lineRule="auto"/>
        <w:ind w:firstLine="0" w:firstLineChars="0"/>
        <w:jc w:val="lef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商务服务要求：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40" w:line="570" w:lineRule="exact"/>
        <w:ind w:firstLine="560" w:firstLineChars="200"/>
        <w:textAlignment w:val="baseline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1.服务期限：1年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40" w:line="570" w:lineRule="exact"/>
        <w:ind w:firstLine="560" w:firstLineChars="200"/>
        <w:textAlignment w:val="baseline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2.服务地点：成都市金牛区妇幼保健院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40" w:line="570" w:lineRule="exact"/>
        <w:ind w:firstLine="560" w:firstLineChars="200"/>
        <w:textAlignment w:val="baseline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.报价：报价应是完成本项目所有采购内容和比选文件规定的其他全部费用，最终用户验收合格后的总价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40" w:line="570" w:lineRule="exact"/>
        <w:ind w:firstLine="560" w:firstLineChars="200"/>
        <w:textAlignment w:val="baseline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合同价款支付：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以每次实际制作数量按季度结算，每批货到验收合格并完成相关手续，成交人按照双方结算后的金额开具正规发票，医院在收到服务公司出具的有效完税发票15日内支付相应货款。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0" w:line="57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.履约验收：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参照《财政部关于进一步加强政府采购需求和履约验收管理的指导意见》（财库〔2016〕205号）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、《政府采购需求管理办法》（财库〔2021〕22号）的要求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双方现场一同开箱验收，清单数量，查看质量，并填写验收收货单。</w:t>
      </w:r>
    </w:p>
    <w:p>
      <w:pPr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（三）技术服务要求：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1.服务公司须提供沟通咨询、产品设计、产品制作、送货上门以及准确制作、按时送货、服务信息定期汇总报送等全程服务。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2.设计要求：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2.1按照采购物资内容及要求，结合我院文化内涵、IP形象、logo和医院外观等文化元素进行设计；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2.2确保设计的原创性；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2.3在医院要求时间内提供设计方案；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2.4本项目所有设计方案、效果图、样品及成品的完整知识产权归成都市金牛区妇幼保健院独家所有；投标人承诺所有成果均为原创、不侵犯任何第三方权利，若发生侵权纠纷，由投标人承担全部法律责任及经济损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3.制作要求：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3.1按照确定的设计方案，在医院指定时间内完成制作；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3.2制作产品外形、色彩、样式应严格按照医院要求制作，且规格尺寸、接版色调、色标齐全一致；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3.3产品制作工艺精细，无瑕疵、无毛刺、无掉色、无脱胶等问题，印刷清晰、色彩均匀，图案、文字无模糊、变形，符合设计方案要求；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3.4所选材质满足现行国家相关规定及相关行业标准，符合国家安全、环保等方面的要求；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3.5按要求提供质检报告（包括规格尺寸、性能指标、材料颜色、结构形态、外观包装、安全标准、专利技术等相关量化指标）。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4.服务要求：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4.1须指定至少1名服务人员专门负责接洽医院此项服务，服务人员须相对稳定，合同年度内对接我院的服务人员更换不得超过两次；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4.2.服务公司收到我院服务需求后，须在2小时内作出响应并明确当次具体服务需求，从收到我院服务需求到完成送货全程服务不超过7天，若逾期交付，每逾期1天，中标人需按合同金额的0.5%向采购人支付违约金，逾期超过15天，采购人有权解除合同并追究其赔偿责任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4.3.服务公司须接受非工作日或非工作时间提供紧急服务；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4.4.交付验收工作按照合同要求执行。如我院在验收时发现文创产品出现质量不合格、不符合环保标准或与我院要求的设计、尺寸有异、破损脏污等问题，服务公司必须无条件更换有问题的礼品，重新制作、送货等费用由服务公司承担。接到我院通知后须于2小时内作出响应，5个自然日内无偿完成更换等工作。整改后仍不合格的，采购人有权解除合同，并要求中标人赔偿损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5.质保期：按照每样文创产品的验收合格时间起算，质保期1年，质保期内如有问题产品，服务公司须承担保修更换责任（不可抗因素或人为损坏不包含在质保范围以内）。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6.补充制作：质保期内，若采购人需要少量补充制作同类产品，中标人需按投标报价中的单价优先提供制作服务，价格不得高于投标报价。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7.服务公司须严格按合同约定的内容提供服务，不符合要求时，视为中选服务公司违约，甲方有权终止合同，并追究其违约责任。</w:t>
      </w:r>
    </w:p>
    <w:p>
      <w:pPr>
        <w:spacing w:after="0" w:line="570" w:lineRule="atLeast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spacing w:line="570" w:lineRule="atLeast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4"/>
          <w:highlight w:val="none"/>
        </w:rPr>
        <w:t>“★”号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4"/>
          <w:highlight w:val="none"/>
          <w:lang w:val="en-US" w:eastAsia="zh-CN"/>
        </w:rPr>
        <w:t>的为本次采购项目的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4"/>
          <w:highlight w:val="none"/>
        </w:rPr>
        <w:t>实质性要求，供应商应全部满足。</w:t>
      </w:r>
    </w:p>
    <w:p>
      <w:pPr>
        <w:widowControl/>
        <w:shd w:val="clear" w:color="auto" w:fill="FFFFFF"/>
        <w:wordWrap w:val="0"/>
        <w:spacing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  <w:t>报价表</w:t>
      </w:r>
    </w:p>
    <w:tbl>
      <w:tblPr>
        <w:tblStyle w:val="4"/>
        <w:tblW w:w="90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4145"/>
        <w:gridCol w:w="30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665"/>
              </w:tabs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665"/>
              </w:tabs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665"/>
              </w:tabs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  <w:t>报价（折扣率）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665"/>
              </w:tabs>
              <w:ind w:left="425" w:hanging="425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665"/>
              </w:tabs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</w:rPr>
              <w:t>成都市金牛区妇幼保健院文化创意产品设计制作项目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665"/>
              </w:tabs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折扣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率：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 xml:space="preserve">% </w:t>
            </w:r>
          </w:p>
        </w:tc>
      </w:tr>
    </w:tbl>
    <w:p>
      <w:pPr>
        <w:tabs>
          <w:tab w:val="left" w:pos="2142"/>
        </w:tabs>
        <w:spacing w:line="570" w:lineRule="atLeast"/>
        <w:rPr>
          <w:rFonts w:hint="default"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highlight w:val="none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1.报价应是完成本项目所有采购内容和比选文件规定的其他全部费用，最终用户验收合格后的总价。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 xml:space="preserve"> 在单价限价的基础上进行统一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折扣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报价。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折扣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率必须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≤10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0%且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折扣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率最多保留两位小数(例如供应商报价为 10.123%，10.1234%以及小数点后更多位数的，将做无效报价处理）。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</w:p>
    <w:p>
      <w:pPr>
        <w:tabs>
          <w:tab w:val="left" w:pos="2142"/>
        </w:tabs>
        <w:spacing w:line="570" w:lineRule="atLeast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日期：</w:t>
      </w:r>
    </w:p>
    <w:p>
      <w:pPr>
        <w:spacing w:line="570" w:lineRule="atLeast"/>
        <w:jc w:val="center"/>
        <w:rPr>
          <w:rFonts w:hint="default"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pStyle w:val="2"/>
        <w:spacing w:line="570" w:lineRule="atLeast"/>
        <w:rPr>
          <w:rFonts w:hint="default"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pStyle w:val="3"/>
        <w:rPr>
          <w:rFonts w:hint="default"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rPr>
          <w:rFonts w:hint="default"/>
        </w:rPr>
      </w:pPr>
    </w:p>
    <w:p>
      <w:pPr>
        <w:tabs>
          <w:tab w:val="left" w:pos="6300"/>
        </w:tabs>
        <w:spacing w:line="570" w:lineRule="atLeast"/>
        <w:jc w:val="center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jc w:val="center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jc w:val="center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响应表</w:t>
      </w:r>
    </w:p>
    <w:p>
      <w:pPr>
        <w:tabs>
          <w:tab w:val="left" w:pos="6300"/>
        </w:tabs>
        <w:spacing w:line="570" w:lineRule="atLeast"/>
        <w:rPr>
          <w:rFonts w:hint="default" w:ascii="Times New Roman" w:hAnsi="Times New Roman" w:eastAsia="方正仿宋_GBK" w:cs="Times New Roman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highlight w:val="none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hint="default" w:ascii="Times New Roman" w:hAnsi="Times New Roman" w:eastAsia="方正仿宋_GBK" w:cs="Times New Roman"/>
          <w:sz w:val="24"/>
          <w:highlight w:val="none"/>
        </w:rPr>
      </w:pPr>
    </w:p>
    <w:p>
      <w:pPr>
        <w:tabs>
          <w:tab w:val="left" w:pos="6300"/>
        </w:tabs>
        <w:spacing w:line="570" w:lineRule="atLeast"/>
        <w:ind w:firstLine="573"/>
        <w:rPr>
          <w:rFonts w:hint="default" w:ascii="Times New Roman" w:hAnsi="Times New Roman" w:eastAsia="方正仿宋_GBK" w:cs="Times New Roman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highlight w:val="none"/>
        </w:rPr>
        <w:t>注意：竞标人必须据实填写，不得虚假响应，虚假响应的，其响应文件无效并按规定追究其相关责任</w:t>
      </w:r>
      <w:r>
        <w:rPr>
          <w:rFonts w:hint="eastAsia" w:ascii="Times New Roman" w:hAnsi="Times New Roman" w:eastAsia="方正仿宋_GBK" w:cs="Times New Roman"/>
          <w:b/>
          <w:bCs/>
          <w:sz w:val="24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sz w:val="24"/>
          <w:highlight w:val="none"/>
          <w:lang w:val="en-US" w:eastAsia="zh-CN"/>
        </w:rPr>
        <w:t>响应表包含</w:t>
      </w:r>
      <w:r>
        <w:rPr>
          <w:rFonts w:hint="default" w:ascii="Times New Roman" w:hAnsi="Times New Roman" w:eastAsia="方正仿宋_GBK" w:cs="Times New Roman"/>
          <w:b/>
          <w:bCs/>
          <w:sz w:val="24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b/>
          <w:bCs/>
          <w:sz w:val="24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sz w:val="24"/>
          <w:highlight w:val="none"/>
          <w:lang w:val="en-US" w:eastAsia="zh-CN"/>
        </w:rPr>
        <w:t>三、相关要求</w:t>
      </w:r>
      <w:r>
        <w:rPr>
          <w:rFonts w:hint="eastAsia" w:ascii="Times New Roman" w:hAnsi="Times New Roman" w:eastAsia="方正仿宋_GBK" w:cs="Times New Roman"/>
          <w:b/>
          <w:bCs/>
          <w:sz w:val="24"/>
          <w:highlight w:val="none"/>
          <w:lang w:val="en-US" w:eastAsia="zh-CN"/>
        </w:rPr>
        <w:t>”所有内容</w:t>
      </w:r>
      <w:r>
        <w:rPr>
          <w:rFonts w:hint="eastAsia" w:ascii="Times New Roman" w:hAnsi="Times New Roman" w:eastAsia="方正仿宋_GBK" w:cs="Times New Roman"/>
          <w:b/>
          <w:bCs/>
          <w:sz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4"/>
          <w:highlight w:val="none"/>
        </w:rPr>
        <w:t>。</w:t>
      </w:r>
    </w:p>
    <w:p>
      <w:pPr>
        <w:tabs>
          <w:tab w:val="left" w:pos="6300"/>
        </w:tabs>
        <w:spacing w:line="570" w:lineRule="atLeast"/>
        <w:ind w:firstLine="573"/>
        <w:rPr>
          <w:rFonts w:hint="default" w:ascii="Times New Roman" w:hAnsi="Times New Roman" w:eastAsia="方正仿宋_GBK" w:cs="Times New Roman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highlight w:val="none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hint="default" w:ascii="Times New Roman" w:hAnsi="Times New Roman" w:eastAsia="方正仿宋_GBK" w:cs="Times New Roman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highlight w:val="none"/>
        </w:rPr>
        <w:t>投标人</w:t>
      </w:r>
      <w:r>
        <w:rPr>
          <w:rFonts w:hint="default" w:ascii="Times New Roman" w:hAnsi="Times New Roman" w:eastAsia="方正仿宋_GBK" w:cs="Times New Roman"/>
          <w:sz w:val="24"/>
          <w:highlight w:val="none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hint="default" w:ascii="Times New Roman" w:hAnsi="Times New Roman" w:eastAsia="方正仿宋_GBK" w:cs="Times New Roman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highlight w:val="none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hint="default" w:ascii="Times New Roman" w:hAnsi="Times New Roman" w:eastAsia="方正仿宋_GBK" w:cs="Times New Roman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highlight w:val="none"/>
        </w:rPr>
        <w:t>日 期：XXX年XXX月XXX日</w:t>
      </w:r>
    </w:p>
    <w:p>
      <w:pPr>
        <w:spacing w:line="570" w:lineRule="atLeast"/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质量保证书</w:t>
      </w:r>
    </w:p>
    <w:p>
      <w:pPr>
        <w:pStyle w:val="2"/>
        <w:rPr>
          <w:rFonts w:hint="default"/>
          <w:highlight w:val="none"/>
        </w:rPr>
      </w:pPr>
    </w:p>
    <w:p>
      <w:pPr>
        <w:pStyle w:val="2"/>
        <w:rPr>
          <w:rFonts w:hint="default"/>
          <w:highlight w:val="none"/>
        </w:rPr>
      </w:pPr>
    </w:p>
    <w:p>
      <w:pPr>
        <w:spacing w:line="570" w:lineRule="atLeast"/>
        <w:ind w:firstLine="630"/>
        <w:jc w:val="center"/>
        <w:rPr>
          <w:rFonts w:hint="eastAsia" w:ascii="Times New Roman" w:hAnsi="Times New Roman" w:eastAsia="方正仿宋_GBK" w:cs="Times New Roman"/>
          <w:b/>
          <w:bCs/>
          <w:sz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4"/>
          <w:highlight w:val="none"/>
          <w:u w:val="none"/>
          <w:lang w:val="en-US" w:eastAsia="zh-CN"/>
        </w:rPr>
        <w:t>格式自拟</w:t>
      </w:r>
    </w:p>
    <w:p>
      <w:pPr>
        <w:pStyle w:val="2"/>
        <w:rPr>
          <w:rFonts w:hint="eastAsia" w:ascii="Times New Roman" w:hAnsi="Times New Roman" w:eastAsia="方正仿宋_GBK" w:cs="Times New Roman"/>
          <w:sz w:val="24"/>
          <w:highlight w:val="none"/>
          <w:u w:val="none"/>
          <w:lang w:val="en-US" w:eastAsia="zh-CN"/>
        </w:rPr>
      </w:pPr>
    </w:p>
    <w:p>
      <w:pPr>
        <w:pStyle w:val="3"/>
        <w:rPr>
          <w:rFonts w:hint="eastAsia"/>
          <w:highlight w:val="none"/>
          <w:lang w:val="en-US" w:eastAsia="zh-CN"/>
        </w:rPr>
      </w:pPr>
    </w:p>
    <w:p>
      <w:pPr>
        <w:pStyle w:val="3"/>
        <w:rPr>
          <w:rFonts w:hint="eastAsia"/>
          <w:highlight w:val="none"/>
          <w:lang w:eastAsia="zh-CN"/>
        </w:rPr>
      </w:pPr>
    </w:p>
    <w:p>
      <w:pPr>
        <w:spacing w:line="570" w:lineRule="atLeast"/>
        <w:ind w:firstLine="480" w:firstLineChars="200"/>
        <w:rPr>
          <w:rFonts w:hint="default" w:ascii="Times New Roman" w:hAnsi="Times New Roman" w:eastAsia="方正仿宋_GBK" w:cs="Times New Roman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highlight w:val="none"/>
        </w:rPr>
        <w:t xml:space="preserve">供应商单位名称：       （盖章） </w:t>
      </w:r>
    </w:p>
    <w:p>
      <w:pPr>
        <w:spacing w:line="570" w:lineRule="atLeast"/>
        <w:ind w:firstLine="480" w:firstLineChars="200"/>
        <w:rPr>
          <w:rFonts w:hint="default" w:ascii="Times New Roman" w:hAnsi="Times New Roman" w:eastAsia="方正仿宋_GBK" w:cs="Times New Roman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highlight w:val="none"/>
        </w:rPr>
        <w:t xml:space="preserve">供应商单位法定代表人或授权代表（签字）：        </w:t>
      </w:r>
      <w:r>
        <w:rPr>
          <w:rFonts w:hint="default" w:ascii="Times New Roman" w:hAnsi="Times New Roman" w:eastAsia="方正仿宋_GBK" w:cs="Times New Roman"/>
          <w:sz w:val="24"/>
          <w:highlight w:val="none"/>
        </w:rPr>
        <w:tab/>
      </w:r>
      <w:r>
        <w:rPr>
          <w:rFonts w:hint="default" w:ascii="Times New Roman" w:hAnsi="Times New Roman" w:eastAsia="方正仿宋_GBK" w:cs="Times New Roman"/>
          <w:sz w:val="24"/>
          <w:highlight w:val="none"/>
        </w:rPr>
        <w:tab/>
      </w:r>
    </w:p>
    <w:p>
      <w:pPr>
        <w:spacing w:line="570" w:lineRule="atLeast"/>
        <w:ind w:firstLine="480" w:firstLineChars="200"/>
        <w:rPr>
          <w:rFonts w:hint="default" w:ascii="Times New Roman" w:hAnsi="Times New Roman" w:eastAsia="方正仿宋_GBK" w:cs="Times New Roman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highlight w:val="none"/>
        </w:rPr>
        <w:t>日期：</w:t>
      </w:r>
    </w:p>
    <w:p>
      <w:pPr>
        <w:spacing w:line="570" w:lineRule="atLeast"/>
        <w:rPr>
          <w:rFonts w:hint="default" w:ascii="Times New Roman" w:hAnsi="Times New Roman" w:eastAsia="方正仿宋_GBK" w:cs="Times New Roman"/>
          <w:sz w:val="22"/>
          <w:szCs w:val="22"/>
          <w:highlight w:val="none"/>
        </w:rPr>
      </w:pPr>
      <w:bookmarkStart w:id="0" w:name="_Toc95295163"/>
      <w:bookmarkStart w:id="1" w:name="_Toc174767233"/>
      <w:bookmarkStart w:id="2" w:name="_Toc237343703"/>
    </w:p>
    <w:p>
      <w:pPr>
        <w:spacing w:line="570" w:lineRule="atLeast"/>
        <w:rPr>
          <w:rFonts w:hint="default" w:ascii="Times New Roman" w:hAnsi="Times New Roman" w:eastAsia="方正仿宋_GBK" w:cs="Times New Roman"/>
          <w:sz w:val="22"/>
          <w:szCs w:val="22"/>
          <w:highlight w:val="none"/>
        </w:rPr>
      </w:pPr>
    </w:p>
    <w:p>
      <w:pPr>
        <w:spacing w:line="570" w:lineRule="atLeast"/>
        <w:rPr>
          <w:rFonts w:hint="default"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hint="default"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hint="default"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hint="default"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hint="default"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hint="default"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hint="default"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hint="default"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hint="default"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both"/>
        <w:rPr>
          <w:rFonts w:hint="default"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hint="default"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pStyle w:val="2"/>
        <w:rPr>
          <w:rFonts w:hint="default"/>
          <w:highlight w:val="none"/>
        </w:rPr>
      </w:pPr>
    </w:p>
    <w:p>
      <w:pPr>
        <w:spacing w:line="570" w:lineRule="atLeast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法定代表人身份授权书</w:t>
      </w:r>
    </w:p>
    <w:p>
      <w:pPr>
        <w:spacing w:line="570" w:lineRule="atLeast"/>
        <w:rPr>
          <w:rFonts w:hint="default"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rPr>
          <w:rFonts w:hint="default" w:ascii="Times New Roman" w:hAnsi="Times New Roman" w:eastAsia="方正仿宋_GBK" w:cs="Times New Roman"/>
          <w:color w:val="000000"/>
          <w:sz w:val="24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000000"/>
          <w:sz w:val="24"/>
          <w:highlight w:val="none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hint="default" w:ascii="Times New Roman" w:hAnsi="Times New Roman" w:eastAsia="方正仿宋_GBK" w:cs="Times New Roman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highlight w:val="none"/>
          <w:lang w:val="zh-CN"/>
        </w:rPr>
        <w:t xml:space="preserve">   本授权声明：</w:t>
      </w:r>
      <w:r>
        <w:rPr>
          <w:rFonts w:hint="default"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color w:val="000000"/>
          <w:sz w:val="24"/>
          <w:highlight w:val="none"/>
          <w:lang w:val="zh-CN"/>
        </w:rPr>
        <w:t>（投标人名称）</w:t>
      </w:r>
      <w:r>
        <w:rPr>
          <w:rFonts w:hint="default"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000000"/>
          <w:sz w:val="24"/>
          <w:highlight w:val="none"/>
          <w:lang w:val="zh-CN"/>
        </w:rPr>
        <w:t>（法定代表人姓名、职务）授权</w:t>
      </w:r>
      <w:r>
        <w:rPr>
          <w:rFonts w:hint="default"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color w:val="000000"/>
          <w:sz w:val="24"/>
          <w:highlight w:val="none"/>
          <w:lang w:val="zh-CN"/>
        </w:rPr>
        <w:t>（被授权人姓名、职务）为我方</w:t>
      </w:r>
      <w:r>
        <w:rPr>
          <w:rFonts w:hint="default"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“                                          ”</w:t>
      </w:r>
      <w:r>
        <w:rPr>
          <w:rFonts w:hint="default" w:ascii="Times New Roman" w:hAnsi="Times New Roman" w:eastAsia="方正仿宋_GBK" w:cs="Times New Roman"/>
          <w:color w:val="000000"/>
          <w:sz w:val="24"/>
          <w:highlight w:val="none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hint="default" w:ascii="Times New Roman" w:hAnsi="Times New Roman" w:eastAsia="方正仿宋_GBK" w:cs="Times New Roman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highlight w:val="none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hint="default" w:ascii="Times New Roman" w:hAnsi="Times New Roman" w:eastAsia="方正仿宋_GBK" w:cs="Times New Roman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highlight w:val="none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hint="default" w:ascii="Times New Roman" w:hAnsi="Times New Roman" w:eastAsia="方正仿宋_GBK" w:cs="Times New Roman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highlight w:val="none"/>
        </w:rPr>
        <w:t>授权代表签字：</w:t>
      </w:r>
    </w:p>
    <w:p>
      <w:pPr>
        <w:spacing w:line="570" w:lineRule="atLeast"/>
        <w:ind w:firstLine="480"/>
        <w:rPr>
          <w:rFonts w:hint="default" w:ascii="Times New Roman" w:hAnsi="Times New Roman" w:eastAsia="方正仿宋_GBK" w:cs="Times New Roman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highlight w:val="none"/>
        </w:rPr>
        <w:t>投标人名称：</w:t>
      </w:r>
      <w:r>
        <w:rPr>
          <w:rFonts w:hint="default" w:ascii="Times New Roman" w:hAnsi="Times New Roman" w:eastAsia="方正仿宋_GBK" w:cs="Times New Roman"/>
          <w:sz w:val="24"/>
          <w:highlight w:val="none"/>
        </w:rPr>
        <w:tab/>
      </w:r>
      <w:r>
        <w:rPr>
          <w:rFonts w:hint="default" w:ascii="Times New Roman" w:hAnsi="Times New Roman" w:eastAsia="方正仿宋_GBK" w:cs="Times New Roman"/>
          <w:sz w:val="24"/>
          <w:highlight w:val="none"/>
        </w:rPr>
        <w:tab/>
      </w:r>
      <w:r>
        <w:rPr>
          <w:rFonts w:hint="default" w:ascii="Times New Roman" w:hAnsi="Times New Roman" w:eastAsia="方正仿宋_GBK" w:cs="Times New Roman"/>
          <w:sz w:val="24"/>
          <w:highlight w:val="none"/>
        </w:rPr>
        <w:tab/>
      </w:r>
      <w:r>
        <w:rPr>
          <w:rFonts w:hint="default" w:ascii="Times New Roman" w:hAnsi="Times New Roman" w:eastAsia="方正仿宋_GBK" w:cs="Times New Roman"/>
          <w:sz w:val="24"/>
          <w:highlight w:val="none"/>
        </w:rPr>
        <w:tab/>
      </w:r>
      <w:r>
        <w:rPr>
          <w:rFonts w:hint="default" w:ascii="Times New Roman" w:hAnsi="Times New Roman" w:eastAsia="方正仿宋_GBK" w:cs="Times New Roman"/>
          <w:sz w:val="24"/>
          <w:highlight w:val="none"/>
        </w:rPr>
        <w:tab/>
      </w:r>
      <w:r>
        <w:rPr>
          <w:rFonts w:hint="default" w:ascii="Times New Roman" w:hAnsi="Times New Roman" w:eastAsia="方正仿宋_GBK" w:cs="Times New Roman"/>
          <w:sz w:val="24"/>
          <w:highlight w:val="none"/>
        </w:rPr>
        <w:t xml:space="preserve">      （加盖公章）</w:t>
      </w:r>
    </w:p>
    <w:p>
      <w:pPr>
        <w:spacing w:line="570" w:lineRule="atLeast"/>
        <w:ind w:firstLine="480"/>
        <w:rPr>
          <w:rFonts w:hint="default" w:ascii="Times New Roman" w:hAnsi="Times New Roman" w:eastAsia="方正仿宋_GBK" w:cs="Times New Roman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highlight w:val="none"/>
        </w:rPr>
        <w:t>日期：</w:t>
      </w:r>
    </w:p>
    <w:p>
      <w:pPr>
        <w:tabs>
          <w:tab w:val="left" w:pos="6300"/>
        </w:tabs>
        <w:spacing w:line="570" w:lineRule="atLeast"/>
        <w:rPr>
          <w:rFonts w:hint="default" w:ascii="Times New Roman" w:hAnsi="Times New Roman" w:eastAsia="方正仿宋_GBK" w:cs="Times New Roman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highlight w:val="none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spacing w:line="570" w:lineRule="atLeast"/>
        <w:rPr>
          <w:rFonts w:hint="default" w:ascii="Times New Roman" w:hAnsi="Times New Roman" w:eastAsia="方正仿宋_GBK" w:cs="Times New Roman"/>
          <w:highlight w:val="none"/>
        </w:rPr>
      </w:pPr>
    </w:p>
    <w:p>
      <w:pPr>
        <w:spacing w:after="120" w:line="570" w:lineRule="atLeast"/>
        <w:jc w:val="both"/>
        <w:rPr>
          <w:rFonts w:hint="default"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both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日期：   年    月    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D49DC7"/>
    <w:multiLevelType w:val="singleLevel"/>
    <w:tmpl w:val="CAD49DC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9503F"/>
    <w:rsid w:val="421F1815"/>
    <w:rsid w:val="7CC1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zCs w:val="22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table" w:styleId="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2026-05-13T06:17:40Z</dcterms:created>
  <dc:creator>OS</dc:creator>
  <cp:lastModifiedBy>們泊冬吴@^_^</cp:lastModifiedBy>
  <dcterms:modified xsi:type="dcterms:W3CDTF">2026-05-13T06:24:44Z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