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1.需求数量：2台。</w:t>
      </w:r>
    </w:p>
    <w:p>
      <w:pPr>
        <w:pStyle w:val="2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2.最高单价限价：4万元，总价限价8万元。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</w:t>
      </w:r>
    </w:p>
    <w:p>
      <w:pPr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（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▲ 为重点扣分项</w:t>
      </w:r>
      <w:bookmarkStart w:id="3" w:name="_GoBack"/>
      <w:bookmarkEnd w:id="3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1.适应症:适用于多种原因引起的呼吸道分泌物增多、排出不畅的患者，辅助患者痰液的排出。预防、减少呼吸系统并发症的发生。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▲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2.压力范围:≥1-30mmHg，步进≤1mmHg，压力≥25级可调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3.频率:≥1-20Hz，步进≤1Hz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4.噪音: 正常工作≤65dB(A)，最大功率工作≤75dB(A)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5.时间:治疗时间可设置≥1-99min，步进为≤1min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6.要具有紧急机械停止按键且支持外置线控开关。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▲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7.模式:1) 常规模式，自动保存上次治疗参数，下次直接使用;2)循环模式，有根据不同体型设置的三种循环模式;3)梯度模式，有根据不同体型设置的三种梯度模式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8.可显示血氧饱和度和脉率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▲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9.压力与频率自动调节功能:可实现治疗压力和治疗频率自动检测、反馈、和调节功能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10.具有咳嗽暂停功能且≥3档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▲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11.具有储存和查询患者历史治疗信息的功能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12.背心气囊:至少具有一个背心式和一个胸带式气囊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13.背心气囊可拆卸式设计，外层可洗，洗后可与内层气囊重新组装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  <w:t>14.要有单人使用气囊内衬，避免交叉污染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3D31937"/>
    <w:rsid w:val="04D704B4"/>
    <w:rsid w:val="06FA2572"/>
    <w:rsid w:val="075E7D46"/>
    <w:rsid w:val="077F2EEF"/>
    <w:rsid w:val="0BE4132D"/>
    <w:rsid w:val="0DA06BCC"/>
    <w:rsid w:val="0E9321A3"/>
    <w:rsid w:val="0F0D621F"/>
    <w:rsid w:val="121A5AE8"/>
    <w:rsid w:val="13D45246"/>
    <w:rsid w:val="17C73756"/>
    <w:rsid w:val="19B54AC4"/>
    <w:rsid w:val="19C44121"/>
    <w:rsid w:val="1A07277D"/>
    <w:rsid w:val="1CC3178F"/>
    <w:rsid w:val="1EE27400"/>
    <w:rsid w:val="1F145694"/>
    <w:rsid w:val="1F6F331C"/>
    <w:rsid w:val="1F9C47F0"/>
    <w:rsid w:val="253D1278"/>
    <w:rsid w:val="25863CA9"/>
    <w:rsid w:val="29567748"/>
    <w:rsid w:val="2AB729F0"/>
    <w:rsid w:val="2C4B26DA"/>
    <w:rsid w:val="2DB57018"/>
    <w:rsid w:val="2E077869"/>
    <w:rsid w:val="2E224167"/>
    <w:rsid w:val="2F4F2F8E"/>
    <w:rsid w:val="2FC32380"/>
    <w:rsid w:val="34630A19"/>
    <w:rsid w:val="3648119E"/>
    <w:rsid w:val="36DB0596"/>
    <w:rsid w:val="3720182B"/>
    <w:rsid w:val="3A6B7A0D"/>
    <w:rsid w:val="3AFC2305"/>
    <w:rsid w:val="3D210612"/>
    <w:rsid w:val="3DEA3D10"/>
    <w:rsid w:val="409E1EAF"/>
    <w:rsid w:val="4266269B"/>
    <w:rsid w:val="47B74145"/>
    <w:rsid w:val="4AC04D1E"/>
    <w:rsid w:val="4C4B2D5D"/>
    <w:rsid w:val="4E813938"/>
    <w:rsid w:val="50CB5EAD"/>
    <w:rsid w:val="55243A7A"/>
    <w:rsid w:val="56625ED1"/>
    <w:rsid w:val="57E84B56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9CA2330"/>
    <w:rsid w:val="6A713504"/>
    <w:rsid w:val="6B1D61BB"/>
    <w:rsid w:val="6D346FDA"/>
    <w:rsid w:val="7391407A"/>
    <w:rsid w:val="740A559A"/>
    <w:rsid w:val="75DC4CBC"/>
    <w:rsid w:val="779B29AE"/>
    <w:rsid w:val="79716EA6"/>
    <w:rsid w:val="79F411F6"/>
    <w:rsid w:val="7BD4147B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0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2023-12-05T08:08:00Z</cp:lastPrinted>
  <dcterms:modified xsi:type="dcterms:W3CDTF">2024-01-22T03:06:31Z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