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院内询价采购公告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70" w:lineRule="exact"/>
        <w:ind w:firstLine="560"/>
        <w:jc w:val="left"/>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我院将召开院内采购会议，</w:t>
      </w:r>
      <w:r>
        <w:rPr>
          <w:rFonts w:hint="eastAsia" w:asciiTheme="minorEastAsia" w:hAnsiTheme="minorEastAsia" w:cstheme="minorEastAsia"/>
          <w:i w:val="0"/>
          <w:caps w:val="0"/>
          <w:color w:val="auto"/>
          <w:spacing w:val="0"/>
          <w:sz w:val="28"/>
          <w:szCs w:val="28"/>
          <w:shd w:val="clear" w:fill="FFFFFF"/>
          <w:lang w:val="en-US" w:eastAsia="zh-CN"/>
        </w:rPr>
        <w:t>拟采购医用教具一批，</w:t>
      </w:r>
      <w:r>
        <w:rPr>
          <w:rFonts w:hint="eastAsia" w:asciiTheme="minorEastAsia" w:hAnsiTheme="minorEastAsia" w:eastAsiaTheme="minorEastAsia" w:cstheme="minorEastAsia"/>
          <w:i w:val="0"/>
          <w:caps w:val="0"/>
          <w:color w:val="auto"/>
          <w:spacing w:val="0"/>
          <w:sz w:val="28"/>
          <w:szCs w:val="28"/>
          <w:shd w:val="clear" w:fill="FFFFFF"/>
        </w:rPr>
        <w:t>会议由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组织。届时，请潜在供应商准时参加，务必提供公司资质（复印件加盖鲜章）及公司实力资料、方案响应文件、参会人员的授权书等资料（密封），具体事项如下：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1、</w:t>
      </w:r>
      <w:r>
        <w:rPr>
          <w:rFonts w:hint="eastAsia" w:asciiTheme="minorEastAsia" w:hAnsiTheme="minorEastAsia" w:eastAsiaTheme="minorEastAsia" w:cstheme="minorEastAsia"/>
          <w:i w:val="0"/>
          <w:caps w:val="0"/>
          <w:color w:val="auto"/>
          <w:spacing w:val="0"/>
          <w:sz w:val="28"/>
          <w:szCs w:val="28"/>
          <w:shd w:val="clear" w:fill="FFFFFF"/>
          <w:lang w:val="en-US" w:eastAsia="zh-CN"/>
        </w:rPr>
        <w:t>文件递交</w:t>
      </w:r>
      <w:r>
        <w:rPr>
          <w:rFonts w:hint="eastAsia" w:asciiTheme="minorEastAsia" w:hAnsiTheme="minorEastAsia" w:eastAsiaTheme="minorEastAsia" w:cstheme="minorEastAsia"/>
          <w:i w:val="0"/>
          <w:caps w:val="0"/>
          <w:color w:val="auto"/>
          <w:spacing w:val="0"/>
          <w:sz w:val="28"/>
          <w:szCs w:val="28"/>
          <w:shd w:val="clear" w:fill="FFFFFF"/>
        </w:rPr>
        <w:t>时间：202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6</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9</w:t>
      </w:r>
      <w:r>
        <w:rPr>
          <w:rFonts w:hint="eastAsia" w:asciiTheme="minorEastAsia" w:hAnsiTheme="minorEastAsia" w:eastAsiaTheme="minorEastAsia" w:cstheme="minorEastAsia"/>
          <w:i w:val="0"/>
          <w:caps w:val="0"/>
          <w:color w:val="auto"/>
          <w:spacing w:val="0"/>
          <w:sz w:val="28"/>
          <w:szCs w:val="28"/>
          <w:shd w:val="clear" w:fill="FFFFFF"/>
        </w:rPr>
        <w:t>日（星期</w:t>
      </w:r>
      <w:r>
        <w:rPr>
          <w:rFonts w:hint="eastAsia" w:asciiTheme="minorEastAsia" w:hAnsiTheme="minorEastAsia" w:cstheme="minorEastAsia"/>
          <w:i w:val="0"/>
          <w:caps w:val="0"/>
          <w:color w:val="auto"/>
          <w:spacing w:val="0"/>
          <w:sz w:val="28"/>
          <w:szCs w:val="28"/>
          <w:shd w:val="clear" w:fill="FFFFFF"/>
          <w:lang w:val="en-US" w:eastAsia="zh-CN"/>
        </w:rPr>
        <w:t>三</w:t>
      </w:r>
      <w:r>
        <w:rPr>
          <w:rFonts w:hint="eastAsia" w:asciiTheme="minorEastAsia" w:hAnsiTheme="minorEastAsia" w:eastAsiaTheme="minorEastAsia" w:cstheme="minorEastAsia"/>
          <w:i w:val="0"/>
          <w:caps w:val="0"/>
          <w:color w:val="auto"/>
          <w:spacing w:val="0"/>
          <w:sz w:val="28"/>
          <w:szCs w:val="28"/>
          <w:shd w:val="clear" w:fill="FFFFFF"/>
        </w:rPr>
        <w:t>）下午1</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:00</w:t>
      </w:r>
      <w:r>
        <w:rPr>
          <w:rFonts w:hint="eastAsia" w:asciiTheme="minorEastAsia" w:hAnsiTheme="minorEastAsia" w:cstheme="minorEastAsia"/>
          <w:i w:val="0"/>
          <w:caps w:val="0"/>
          <w:color w:val="auto"/>
          <w:spacing w:val="0"/>
          <w:sz w:val="28"/>
          <w:szCs w:val="28"/>
          <w:shd w:val="clear" w:fill="FFFFFF"/>
          <w:lang w:val="en-US" w:eastAsia="zh-CN"/>
        </w:rPr>
        <w:t>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lang w:val="en-US" w:eastAsia="zh-CN"/>
        </w:rPr>
      </w:pPr>
      <w:r>
        <w:rPr>
          <w:rFonts w:hint="eastAsia" w:asciiTheme="minorEastAsia" w:hAnsiTheme="minorEastAsia" w:eastAsiaTheme="minorEastAsia" w:cstheme="minorEastAsia"/>
          <w:i w:val="0"/>
          <w:caps w:val="0"/>
          <w:color w:val="auto"/>
          <w:spacing w:val="0"/>
          <w:sz w:val="28"/>
          <w:szCs w:val="28"/>
          <w:shd w:val="clear" w:fill="FFFFFF"/>
        </w:rPr>
        <w:t>2、</w:t>
      </w:r>
      <w:r>
        <w:rPr>
          <w:rFonts w:hint="eastAsia" w:asciiTheme="minorEastAsia" w:hAnsiTheme="minorEastAsia" w:eastAsiaTheme="minorEastAsia" w:cstheme="minorEastAsia"/>
          <w:i w:val="0"/>
          <w:caps w:val="0"/>
          <w:color w:val="auto"/>
          <w:spacing w:val="0"/>
          <w:sz w:val="28"/>
          <w:szCs w:val="28"/>
          <w:shd w:val="clear" w:fill="FFFFFF"/>
          <w:lang w:val="en-US" w:eastAsia="zh-CN"/>
        </w:rPr>
        <w:t>递交</w:t>
      </w:r>
      <w:r>
        <w:rPr>
          <w:rFonts w:hint="eastAsia" w:asciiTheme="minorEastAsia" w:hAnsiTheme="minorEastAsia" w:eastAsiaTheme="minorEastAsia" w:cstheme="minorEastAsia"/>
          <w:i w:val="0"/>
          <w:caps w:val="0"/>
          <w:color w:val="auto"/>
          <w:spacing w:val="0"/>
          <w:sz w:val="28"/>
          <w:szCs w:val="28"/>
          <w:shd w:val="clear" w:fill="FFFFFF"/>
        </w:rPr>
        <w:t>地点：</w:t>
      </w:r>
      <w:r>
        <w:rPr>
          <w:rFonts w:hint="eastAsia" w:asciiTheme="minorEastAsia" w:hAnsiTheme="minorEastAsia" w:eastAsiaTheme="minorEastAsia" w:cstheme="minorEastAsia"/>
          <w:i w:val="0"/>
          <w:caps w:val="0"/>
          <w:color w:val="auto"/>
          <w:spacing w:val="0"/>
          <w:sz w:val="28"/>
          <w:szCs w:val="28"/>
          <w:shd w:val="clear" w:fill="FFFFFF"/>
          <w:lang w:val="en-US" w:eastAsia="zh-CN"/>
        </w:rPr>
        <w:t>成都市金牛区妇幼保健院8楼</w:t>
      </w:r>
      <w:r>
        <w:rPr>
          <w:rFonts w:hint="eastAsia" w:asciiTheme="minorEastAsia" w:hAnsiTheme="minorEastAsia" w:cstheme="minorEastAsia"/>
          <w:i w:val="0"/>
          <w:caps w:val="0"/>
          <w:color w:val="auto"/>
          <w:spacing w:val="0"/>
          <w:sz w:val="28"/>
          <w:szCs w:val="28"/>
          <w:shd w:val="clear" w:fill="FFFFFF"/>
          <w:lang w:val="en-US" w:eastAsia="zh-CN"/>
        </w:rPr>
        <w:t>院务部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3.1本次采购拟采用</w:t>
      </w:r>
      <w:r>
        <w:rPr>
          <w:rFonts w:hint="eastAsia" w:asciiTheme="minorEastAsia" w:hAnsiTheme="minorEastAsia" w:eastAsiaTheme="minorEastAsia" w:cstheme="minorEastAsia"/>
          <w:i w:val="0"/>
          <w:caps w:val="0"/>
          <w:color w:val="auto"/>
          <w:spacing w:val="0"/>
          <w:sz w:val="28"/>
          <w:szCs w:val="28"/>
          <w:shd w:val="clear" w:fill="FFFFFF"/>
          <w:lang w:val="en-US" w:eastAsia="zh-CN"/>
        </w:rPr>
        <w:t>院内比选方式</w:t>
      </w:r>
      <w:r>
        <w:rPr>
          <w:rFonts w:hint="eastAsia" w:asciiTheme="minorEastAsia" w:hAnsiTheme="minorEastAsia" w:eastAsiaTheme="minorEastAsia" w:cstheme="minorEastAsia"/>
          <w:i w:val="0"/>
          <w:caps w:val="0"/>
          <w:color w:val="auto"/>
          <w:spacing w:val="0"/>
          <w:sz w:val="28"/>
          <w:szCs w:val="28"/>
          <w:shd w:val="clear" w:fill="FFFFFF"/>
        </w:rPr>
        <w:t>，小组成员由</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及相关科室共3名人员组成。根据供应商制作的《投标文件》以及</w:t>
      </w:r>
      <w:r>
        <w:rPr>
          <w:rFonts w:hint="eastAsia" w:asciiTheme="minorEastAsia" w:hAnsiTheme="minorEastAsia" w:eastAsiaTheme="minorEastAsia" w:cstheme="minorEastAsia"/>
          <w:i w:val="0"/>
          <w:caps w:val="0"/>
          <w:color w:val="auto"/>
          <w:spacing w:val="0"/>
          <w:sz w:val="28"/>
          <w:szCs w:val="28"/>
          <w:shd w:val="clear" w:fill="FFFFFF"/>
          <w:lang w:val="en-US" w:eastAsia="zh-CN"/>
        </w:rPr>
        <w:t>比选</w:t>
      </w:r>
      <w:r>
        <w:rPr>
          <w:rFonts w:hint="eastAsia" w:asciiTheme="minorEastAsia" w:hAnsiTheme="minorEastAsia" w:eastAsiaTheme="minorEastAsia" w:cstheme="minorEastAsia"/>
          <w:i w:val="0"/>
          <w:caps w:val="0"/>
          <w:color w:val="auto"/>
          <w:spacing w:val="0"/>
          <w:sz w:val="28"/>
          <w:szCs w:val="28"/>
          <w:shd w:val="clear" w:fill="FFFFFF"/>
        </w:rPr>
        <w:t>情况予以评标，推荐成交供应商。</w:t>
      </w:r>
      <w:r>
        <w:rPr>
          <w:rFonts w:hint="eastAsia" w:asciiTheme="minorEastAsia" w:hAnsiTheme="minorEastAsia" w:cstheme="minorEastAsia"/>
          <w:i w:val="0"/>
          <w:caps w:val="0"/>
          <w:color w:val="auto"/>
          <w:spacing w:val="0"/>
          <w:sz w:val="28"/>
          <w:szCs w:val="28"/>
          <w:shd w:val="clear" w:fill="FFFFFF"/>
          <w:lang w:val="en-US" w:eastAsia="zh-CN"/>
        </w:rPr>
        <w:t>议标</w:t>
      </w:r>
      <w:r>
        <w:rPr>
          <w:rFonts w:hint="eastAsia" w:asciiTheme="minorEastAsia" w:hAnsiTheme="minorEastAsia" w:eastAsiaTheme="minorEastAsia" w:cstheme="minorEastAsia"/>
          <w:i w:val="0"/>
          <w:caps w:val="0"/>
          <w:color w:val="auto"/>
          <w:spacing w:val="0"/>
          <w:sz w:val="28"/>
          <w:szCs w:val="28"/>
          <w:shd w:val="clear" w:fill="FFFFFF"/>
        </w:rPr>
        <w:t>结束</w:t>
      </w:r>
      <w:r>
        <w:rPr>
          <w:rFonts w:hint="eastAsia" w:asciiTheme="minorEastAsia" w:hAnsiTheme="minorEastAsia" w:cstheme="minorEastAsia"/>
          <w:i w:val="0"/>
          <w:caps w:val="0"/>
          <w:color w:val="auto"/>
          <w:spacing w:val="0"/>
          <w:sz w:val="28"/>
          <w:szCs w:val="28"/>
          <w:shd w:val="clear" w:fill="FFFFFF"/>
          <w:lang w:val="en-US" w:eastAsia="zh-CN"/>
        </w:rPr>
        <w:t>7</w:t>
      </w:r>
      <w:r>
        <w:rPr>
          <w:rFonts w:hint="eastAsia" w:asciiTheme="minorEastAsia" w:hAnsiTheme="minorEastAsia" w:eastAsiaTheme="minorEastAsia" w:cstheme="minorEastAsia"/>
          <w:i w:val="0"/>
          <w:caps w:val="0"/>
          <w:color w:val="auto"/>
          <w:spacing w:val="0"/>
          <w:sz w:val="28"/>
          <w:szCs w:val="28"/>
          <w:shd w:val="clear" w:fill="FFFFFF"/>
        </w:rPr>
        <w:t>日内，医院将中标结果通知供应商。如采购结束后有特殊情况需再度议价，届时将另行通知相关事宜。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3.3如果本次采购项目，存在不符合市场调查、资格主体异常、过程违规等情况，可以暂不采购，无义务向供应商解释具体原因。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4、参会供应商的要求（其中4.2.1-4.2.6为资格证明文件）：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4.2参会供应商应提供以下资料(复印件加盖鲜章)：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4.2.1有效的营业执照、税务登记证、组织机构代码证或三证合一营业执照（副本）；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4.2.2如有医疗器械生产许可证和医疗器械经营许可证（需提供副本）；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4.2.3如是医疗器械，提供医疗器械产品注册证和注册登记表（必须在供货期内保持有效）；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4.2.4如国家规定的其它相关资质证明文件或其它涉及特许经营许可的须提供相关证书。如：卫生许可证、药品经营许可证、生产批件或新药证书等；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4.2.5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4.2.6法定代表人身份授权书（原件，格式见附件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4.2.7生产厂家和经销商出具的产品质量和售后服务承诺书（含参会供应商应承诺成交后能给采购人提供的最短的供货期限、退换货现场响应时间不超过2小时，出现不合格产品的处理措施、培训、技术支持服务能力的承诺、伴随服务、配送能力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4.2.8须提供近三年内，在国内、川内所投产品交易情况一览表及相关证明文件；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4.2.9能满足合同规定的配送和服务要求，在成都市范围内有完善的供货渠道和服务体系，能满足采购人的采购服务需求，并提供相关证明文件；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4.2.10具有良好的商业信誉和健全的财务会计制度；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4.2.11具有履行合同所必须的设备和专业技术能力。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4.2.12参会供应商应承诺能够按照采购人要求及时签署合同，按照购销合同规定的品牌、产地、质量、价格、规格、有效期及时供货。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4.2.13参会供应商应承诺，对采购人认为必要的实地考察进行相应的协助。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4.2.14参会供应商应在采购文件书中按采购公告的规定和要求附上所有的资格证明文件，要求提供复印件的必须加盖单位印章，并在必要时提供原件备查。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5、报价要求：报价请按照“品目及报价表”（格式见附件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5.1以人民币报价。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5.3报价原则：原则上所有投标品种报价不得高于四川省内其他地市中标价格或医疗机构近两年的历史采购最低价。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6、付款方式：按照合同约定进行付款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7、会前要求：拟参会供应商需于202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6</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9</w:t>
      </w:r>
      <w:r>
        <w:rPr>
          <w:rFonts w:hint="eastAsia" w:asciiTheme="minorEastAsia" w:hAnsiTheme="minorEastAsia" w:eastAsiaTheme="minorEastAsia" w:cstheme="minorEastAsia"/>
          <w:i w:val="0"/>
          <w:caps w:val="0"/>
          <w:color w:val="auto"/>
          <w:spacing w:val="0"/>
          <w:sz w:val="28"/>
          <w:szCs w:val="28"/>
          <w:shd w:val="clear" w:fill="FFFFFF"/>
        </w:rPr>
        <w:t>日17：00前向</w:t>
      </w:r>
      <w:r>
        <w:rPr>
          <w:rFonts w:hint="eastAsia" w:asciiTheme="minorEastAsia" w:hAnsiTheme="minorEastAsia" w:cstheme="minorEastAsia"/>
          <w:i w:val="0"/>
          <w:caps w:val="0"/>
          <w:color w:val="auto"/>
          <w:spacing w:val="0"/>
          <w:sz w:val="28"/>
          <w:szCs w:val="28"/>
          <w:shd w:val="clear" w:fill="FFFFFF"/>
          <w:lang w:val="en-US" w:eastAsia="zh-CN"/>
        </w:rPr>
        <w:t>院务部</w:t>
      </w:r>
      <w:r>
        <w:rPr>
          <w:rFonts w:hint="eastAsia" w:asciiTheme="minorEastAsia" w:hAnsiTheme="minorEastAsia" w:eastAsiaTheme="minorEastAsia" w:cstheme="minorEastAsia"/>
          <w:i w:val="0"/>
          <w:caps w:val="0"/>
          <w:color w:val="auto"/>
          <w:spacing w:val="0"/>
          <w:sz w:val="28"/>
          <w:szCs w:val="28"/>
          <w:shd w:val="clear" w:fill="FFFFFF"/>
        </w:rPr>
        <w:t>提供</w:t>
      </w:r>
      <w:r>
        <w:rPr>
          <w:rFonts w:hint="eastAsia" w:asciiTheme="minorEastAsia" w:hAnsiTheme="minorEastAsia" w:eastAsiaTheme="minorEastAsia" w:cstheme="minorEastAsia"/>
          <w:i w:val="0"/>
          <w:caps w:val="0"/>
          <w:color w:val="auto"/>
          <w:spacing w:val="0"/>
          <w:sz w:val="28"/>
          <w:szCs w:val="28"/>
          <w:shd w:val="clear" w:fill="FFFFFF"/>
          <w:lang w:val="en-US" w:eastAsia="zh-CN"/>
        </w:rPr>
        <w:t>全部</w:t>
      </w:r>
      <w:r>
        <w:rPr>
          <w:rFonts w:hint="eastAsia" w:asciiTheme="minorEastAsia" w:hAnsiTheme="minorEastAsia" w:eastAsiaTheme="minorEastAsia" w:cstheme="minorEastAsia"/>
          <w:i w:val="0"/>
          <w:caps w:val="0"/>
          <w:color w:val="auto"/>
          <w:spacing w:val="0"/>
          <w:sz w:val="28"/>
          <w:szCs w:val="28"/>
          <w:shd w:val="clear" w:fill="FFFFFF"/>
        </w:rPr>
        <w:t>投标文件材料。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、其它说明：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.1采购报价文件书的编制、装订：根据要求及自身实际用A4纸编制，严格按照《采购报价文件》（见附件</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）的要求进行装订。提供的所有资料须加盖鲜章，并按要求密封，若有分包招采，需分包密封。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.2确定的成交供应商需在约定时间内完成此次采购项目交付。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.3</w:t>
      </w:r>
      <w:r>
        <w:rPr>
          <w:rFonts w:hint="eastAsia" w:asciiTheme="minorEastAsia" w:hAnsiTheme="minorEastAsia" w:eastAsiaTheme="minorEastAsia" w:cstheme="minorEastAsia"/>
          <w:i w:val="0"/>
          <w:caps w:val="0"/>
          <w:color w:val="auto"/>
          <w:spacing w:val="0"/>
          <w:sz w:val="28"/>
          <w:szCs w:val="28"/>
          <w:shd w:val="clear" w:fill="FFFFFF"/>
          <w:lang w:val="en-US" w:eastAsia="zh-CN"/>
        </w:rPr>
        <w:t>采购设备的</w:t>
      </w:r>
      <w:r>
        <w:rPr>
          <w:rFonts w:hint="eastAsia" w:asciiTheme="minorEastAsia" w:hAnsiTheme="minorEastAsia" w:eastAsiaTheme="minorEastAsia" w:cstheme="minorEastAsia"/>
          <w:i w:val="0"/>
          <w:caps w:val="0"/>
          <w:color w:val="auto"/>
          <w:spacing w:val="0"/>
          <w:sz w:val="28"/>
          <w:szCs w:val="28"/>
          <w:shd w:val="clear" w:fill="FFFFFF"/>
        </w:rPr>
        <w:t>内容、要求（见附件1）及报价表的解释权归</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.4</w:t>
      </w:r>
      <w:r>
        <w:rPr>
          <w:rFonts w:hint="eastAsia" w:asciiTheme="minorEastAsia" w:hAnsiTheme="minorEastAsia" w:cstheme="minorEastAsia"/>
          <w:i w:val="0"/>
          <w:caps w:val="0"/>
          <w:color w:val="auto"/>
          <w:spacing w:val="0"/>
          <w:sz w:val="28"/>
          <w:szCs w:val="28"/>
          <w:shd w:val="clear" w:fill="FFFFFF"/>
          <w:lang w:val="en-US" w:eastAsia="zh-CN"/>
        </w:rPr>
        <w:t>医学装备</w:t>
      </w:r>
      <w:r>
        <w:rPr>
          <w:rFonts w:hint="eastAsia" w:asciiTheme="minorEastAsia" w:hAnsiTheme="minorEastAsia" w:cstheme="minorEastAsia"/>
          <w:i w:val="0"/>
          <w:caps w:val="0"/>
          <w:color w:val="auto"/>
          <w:spacing w:val="0"/>
          <w:sz w:val="28"/>
          <w:szCs w:val="28"/>
          <w:shd w:val="clear" w:fill="FFFFFF"/>
          <w:lang w:eastAsia="zh-CN"/>
        </w:rPr>
        <w:t>管理委员会</w:t>
      </w:r>
      <w:r>
        <w:rPr>
          <w:rFonts w:hint="eastAsia" w:asciiTheme="minorEastAsia" w:hAnsiTheme="minorEastAsia" w:eastAsiaTheme="minorEastAsia" w:cstheme="minorEastAsia"/>
          <w:i w:val="0"/>
          <w:caps w:val="0"/>
          <w:color w:val="auto"/>
          <w:spacing w:val="0"/>
          <w:sz w:val="28"/>
          <w:szCs w:val="28"/>
          <w:shd w:val="clear" w:fill="FFFFFF"/>
        </w:rPr>
        <w:t>采购事宜联系人：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张</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68938000</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lang w:val="en-US" w:eastAsia="zh-CN"/>
        </w:rPr>
        <w:t>8</w:t>
      </w:r>
      <w:r>
        <w:rPr>
          <w:rFonts w:hint="eastAsia" w:asciiTheme="minorEastAsia" w:hAnsiTheme="minorEastAsia" w:eastAsiaTheme="minorEastAsia" w:cstheme="minorEastAsia"/>
          <w:i w:val="0"/>
          <w:caps w:val="0"/>
          <w:color w:val="auto"/>
          <w:spacing w:val="0"/>
          <w:sz w:val="28"/>
          <w:szCs w:val="28"/>
          <w:shd w:val="clear" w:fill="FFFFFF"/>
        </w:rPr>
        <w:t>.5各参会供应商如对此项目有质疑、投诉，请于采购时间截止前即202</w:t>
      </w:r>
      <w:r>
        <w:rPr>
          <w:rFonts w:hint="eastAsia" w:asciiTheme="minorEastAsia" w:hAnsiTheme="minorEastAsia" w:cstheme="minorEastAsia"/>
          <w:i w:val="0"/>
          <w:caps w:val="0"/>
          <w:color w:val="auto"/>
          <w:spacing w:val="0"/>
          <w:sz w:val="28"/>
          <w:szCs w:val="28"/>
          <w:shd w:val="clear" w:fill="FFFFFF"/>
          <w:lang w:val="en-US" w:eastAsia="zh-CN"/>
        </w:rPr>
        <w:t>1</w:t>
      </w:r>
      <w:r>
        <w:rPr>
          <w:rFonts w:hint="eastAsia" w:asciiTheme="minorEastAsia" w:hAnsiTheme="minorEastAsia" w:eastAsiaTheme="minorEastAsia" w:cstheme="minorEastAsia"/>
          <w:i w:val="0"/>
          <w:caps w:val="0"/>
          <w:color w:val="auto"/>
          <w:spacing w:val="0"/>
          <w:sz w:val="28"/>
          <w:szCs w:val="28"/>
          <w:shd w:val="clear" w:fill="FFFFFF"/>
        </w:rPr>
        <w:t>年</w:t>
      </w:r>
      <w:r>
        <w:rPr>
          <w:rFonts w:hint="eastAsia" w:asciiTheme="minorEastAsia" w:hAnsiTheme="minorEastAsia" w:cstheme="minorEastAsia"/>
          <w:i w:val="0"/>
          <w:caps w:val="0"/>
          <w:color w:val="auto"/>
          <w:spacing w:val="0"/>
          <w:sz w:val="28"/>
          <w:szCs w:val="28"/>
          <w:shd w:val="clear" w:fill="FFFFFF"/>
          <w:lang w:val="en-US" w:eastAsia="zh-CN"/>
        </w:rPr>
        <w:t>6</w:t>
      </w:r>
      <w:r>
        <w:rPr>
          <w:rFonts w:hint="eastAsia" w:asciiTheme="minorEastAsia" w:hAnsiTheme="minorEastAsia" w:eastAsiaTheme="minorEastAsia" w:cstheme="minorEastAsia"/>
          <w:i w:val="0"/>
          <w:caps w:val="0"/>
          <w:color w:val="auto"/>
          <w:spacing w:val="0"/>
          <w:sz w:val="28"/>
          <w:szCs w:val="28"/>
          <w:shd w:val="clear" w:fill="FFFFFF"/>
        </w:rPr>
        <w:t>月</w:t>
      </w:r>
      <w:r>
        <w:rPr>
          <w:rFonts w:hint="eastAsia" w:asciiTheme="minorEastAsia" w:hAnsiTheme="minorEastAsia" w:cstheme="minorEastAsia"/>
          <w:i w:val="0"/>
          <w:caps w:val="0"/>
          <w:color w:val="auto"/>
          <w:spacing w:val="0"/>
          <w:sz w:val="28"/>
          <w:szCs w:val="28"/>
          <w:shd w:val="clear" w:fill="FFFFFF"/>
          <w:lang w:val="en-US" w:eastAsia="zh-CN"/>
        </w:rPr>
        <w:t>9</w:t>
      </w:r>
      <w:r>
        <w:rPr>
          <w:rFonts w:hint="eastAsia" w:asciiTheme="minorEastAsia" w:hAnsiTheme="minorEastAsia" w:eastAsiaTheme="minorEastAsia" w:cstheme="minorEastAsia"/>
          <w:i w:val="0"/>
          <w:caps w:val="0"/>
          <w:color w:val="auto"/>
          <w:spacing w:val="0"/>
          <w:sz w:val="28"/>
          <w:szCs w:val="28"/>
          <w:shd w:val="clear" w:fill="FFFFFF"/>
        </w:rPr>
        <w:t>日15：00点前以书面形式向纪检监察室提出，超期不予受理。纪检监察室联系人：</w:t>
      </w:r>
      <w:r>
        <w:rPr>
          <w:rFonts w:hint="eastAsia" w:asciiTheme="minorEastAsia" w:hAnsiTheme="minorEastAsia" w:eastAsiaTheme="minorEastAsia" w:cstheme="minorEastAsia"/>
          <w:i w:val="0"/>
          <w:caps w:val="0"/>
          <w:color w:val="auto"/>
          <w:spacing w:val="0"/>
          <w:sz w:val="28"/>
          <w:szCs w:val="28"/>
          <w:shd w:val="clear" w:fill="FFFFFF"/>
          <w:lang w:val="en-US" w:eastAsia="zh-CN"/>
        </w:rPr>
        <w:t>邹</w:t>
      </w:r>
      <w:r>
        <w:rPr>
          <w:rFonts w:hint="eastAsia" w:asciiTheme="minorEastAsia" w:hAnsiTheme="minorEastAsia" w:eastAsiaTheme="minorEastAsia" w:cstheme="minorEastAsia"/>
          <w:i w:val="0"/>
          <w:caps w:val="0"/>
          <w:color w:val="auto"/>
          <w:spacing w:val="0"/>
          <w:sz w:val="28"/>
          <w:szCs w:val="28"/>
          <w:shd w:val="clear" w:fill="FFFFFF"/>
        </w:rPr>
        <w:t>老师</w:t>
      </w:r>
      <w:r>
        <w:rPr>
          <w:rFonts w:hint="eastAsia" w:asciiTheme="minorEastAsia" w:hAnsiTheme="minorEastAsia" w:eastAsiaTheme="minorEastAsia" w:cstheme="minorEastAsia"/>
          <w:i w:val="0"/>
          <w:caps w:val="0"/>
          <w:color w:val="auto"/>
          <w:spacing w:val="0"/>
          <w:sz w:val="28"/>
          <w:szCs w:val="28"/>
          <w:shd w:val="clear" w:fill="FFFFFF"/>
          <w:lang w:val="en-US" w:eastAsia="zh-CN"/>
        </w:rPr>
        <w:t>69517102</w:t>
      </w:r>
      <w:r>
        <w:rPr>
          <w:rFonts w:hint="eastAsia" w:asciiTheme="minorEastAsia" w:hAnsiTheme="minorEastAsia" w:eastAsiaTheme="minorEastAsia" w:cstheme="minorEastAsia"/>
          <w:i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1. 技术要求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2</w:t>
      </w:r>
      <w:r>
        <w:rPr>
          <w:rFonts w:hint="eastAsia" w:asciiTheme="minorEastAsia" w:hAnsiTheme="minorEastAsia" w:eastAsiaTheme="minorEastAsia" w:cstheme="minorEastAsia"/>
          <w:i w:val="0"/>
          <w:caps w:val="0"/>
          <w:color w:val="auto"/>
          <w:spacing w:val="0"/>
          <w:sz w:val="28"/>
          <w:szCs w:val="28"/>
          <w:shd w:val="clear" w:fill="FFFFFF"/>
        </w:rPr>
        <w:t>. 采购文件书装订顺序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3</w:t>
      </w:r>
      <w:r>
        <w:rPr>
          <w:rFonts w:hint="eastAsia" w:asciiTheme="minorEastAsia" w:hAnsiTheme="minorEastAsia" w:eastAsiaTheme="minorEastAsia" w:cstheme="minorEastAsia"/>
          <w:i w:val="0"/>
          <w:caps w:val="0"/>
          <w:color w:val="auto"/>
          <w:spacing w:val="0"/>
          <w:sz w:val="28"/>
          <w:szCs w:val="28"/>
          <w:shd w:val="clear" w:fill="FFFFFF"/>
        </w:rPr>
        <w:t>. 主要表格格式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Theme="minorEastAsia" w:hAnsiTheme="minorEastAsia" w:eastAsiaTheme="minorEastAsia" w:cstheme="minorEastAsia"/>
          <w:i w:val="0"/>
          <w:caps w:val="0"/>
          <w:color w:val="auto"/>
          <w:spacing w:val="0"/>
          <w:sz w:val="28"/>
          <w:szCs w:val="28"/>
        </w:rPr>
      </w:pPr>
      <w:r>
        <w:rPr>
          <w:rFonts w:hint="eastAsia" w:asciiTheme="minorEastAsia" w:hAnsiTheme="minorEastAsia" w:eastAsiaTheme="minorEastAsia" w:cstheme="minorEastAsia"/>
          <w:i w:val="0"/>
          <w:caps w:val="0"/>
          <w:color w:val="auto"/>
          <w:spacing w:val="0"/>
          <w:sz w:val="28"/>
          <w:szCs w:val="28"/>
          <w:shd w:val="clear" w:fill="FFFFFF"/>
        </w:rPr>
        <w:t>   </w:t>
      </w:r>
      <w:r>
        <w:rPr>
          <w:rFonts w:hint="eastAsia" w:asciiTheme="minorEastAsia" w:hAnsiTheme="minorEastAsia" w:cstheme="minorEastAsia"/>
          <w:i w:val="0"/>
          <w:caps w:val="0"/>
          <w:color w:val="auto"/>
          <w:spacing w:val="0"/>
          <w:sz w:val="28"/>
          <w:szCs w:val="28"/>
          <w:shd w:val="clear" w:fill="FFFFFF"/>
          <w:lang w:val="en-US" w:eastAsia="zh-CN"/>
        </w:rPr>
        <w:t>4</w:t>
      </w:r>
      <w:r>
        <w:rPr>
          <w:rFonts w:hint="eastAsia" w:asciiTheme="minorEastAsia" w:hAnsiTheme="minorEastAsia" w:eastAsiaTheme="minorEastAsia" w:cstheme="minorEastAsia"/>
          <w:i w:val="0"/>
          <w:caps w:val="0"/>
          <w:color w:val="auto"/>
          <w:spacing w:val="0"/>
          <w:sz w:val="28"/>
          <w:szCs w:val="28"/>
          <w:shd w:val="clear" w:fill="FFFFFF"/>
        </w:rPr>
        <w:t>. 反商业贿赂承诺书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pStyle w:val="2"/>
        <w:rPr>
          <w:rFonts w:hint="default" w:ascii="Times New Roman" w:hAnsi="Times New Roman" w:cs="Times New Roman" w:eastAsiaTheme="minorEastAsia"/>
          <w:b/>
          <w:bCs/>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cs="Times New Roman" w:eastAsiaTheme="minorEastAsia"/>
          <w:b/>
          <w:bCs/>
          <w:color w:val="333333"/>
          <w:kern w:val="0"/>
          <w:sz w:val="32"/>
          <w:szCs w:val="32"/>
        </w:rPr>
      </w:pPr>
      <w:r>
        <w:rPr>
          <w:rFonts w:hint="default" w:ascii="Times New Roman" w:hAnsi="Times New Roman" w:cs="Times New Roman" w:eastAsiaTheme="minorEastAsia"/>
          <w:b/>
          <w:bCs/>
          <w:color w:val="333333"/>
          <w:kern w:val="0"/>
          <w:sz w:val="32"/>
          <w:szCs w:val="32"/>
        </w:rPr>
        <w:t>采购项目需求</w:t>
      </w:r>
    </w:p>
    <w:p>
      <w:pPr>
        <w:pStyle w:val="2"/>
        <w:rPr>
          <w:rFonts w:hint="default"/>
        </w:rPr>
      </w:pPr>
    </w:p>
    <w:p>
      <w:pPr>
        <w:pStyle w:val="11"/>
        <w:keepNext w:val="0"/>
        <w:keepLines w:val="0"/>
        <w:pageBreakBefore w:val="0"/>
        <w:framePr w:w="0" w:wrap="auto" w:vAnchor="margin" w:hAnchor="text" w:yAlign="inline"/>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tl w:val="0"/>
          <w:lang w:val="en-US" w:eastAsia="zh-CN"/>
        </w:rPr>
        <w:t>1.</w:t>
      </w:r>
      <w:r>
        <w:rPr>
          <w:rFonts w:hint="eastAsia" w:ascii="方正仿宋_GBK" w:hAnsi="方正仿宋_GBK" w:eastAsia="方正仿宋_GBK" w:cs="方正仿宋_GBK"/>
          <w:b/>
          <w:bCs/>
          <w:kern w:val="2"/>
          <w:sz w:val="32"/>
          <w:szCs w:val="32"/>
          <w:rtl w:val="0"/>
          <w:lang w:val="zh-TW" w:eastAsia="zh-TW"/>
        </w:rPr>
        <w:t>全钢</w:t>
      </w:r>
      <w:r>
        <w:rPr>
          <w:rFonts w:hint="eastAsia" w:ascii="方正仿宋_GBK" w:hAnsi="方正仿宋_GBK" w:eastAsia="方正仿宋_GBK" w:cs="方正仿宋_GBK"/>
          <w:b/>
          <w:bCs/>
          <w:kern w:val="2"/>
          <w:sz w:val="32"/>
          <w:szCs w:val="32"/>
          <w:rtl w:val="0"/>
          <w:lang w:val="en-US"/>
        </w:rPr>
        <w:t>LED</w:t>
      </w:r>
      <w:r>
        <w:rPr>
          <w:rFonts w:hint="eastAsia" w:ascii="方正仿宋_GBK" w:hAnsi="方正仿宋_GBK" w:eastAsia="方正仿宋_GBK" w:cs="方正仿宋_GBK"/>
          <w:b/>
          <w:bCs/>
          <w:kern w:val="2"/>
          <w:sz w:val="32"/>
          <w:szCs w:val="32"/>
          <w:rtl w:val="0"/>
          <w:lang w:val="zh-TW" w:eastAsia="zh-TW"/>
        </w:rPr>
        <w:t>新生儿气管插管喉镜</w:t>
      </w:r>
    </w:p>
    <w:p>
      <w:pPr>
        <w:pStyle w:val="11"/>
        <w:keepNext w:val="0"/>
        <w:keepLines w:val="0"/>
        <w:pageBreakBefore w:val="0"/>
        <w:framePr w:w="0" w:wrap="auto" w:vAnchor="margin" w:hAnchor="text" w:yAlign="inline"/>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tl w:val="0"/>
          <w:lang w:val="en-US" w:eastAsia="zh-CN"/>
        </w:rPr>
        <w:t>一、</w:t>
      </w:r>
      <w:r>
        <w:rPr>
          <w:rFonts w:hint="eastAsia" w:ascii="方正仿宋_GBK" w:hAnsi="方正仿宋_GBK" w:eastAsia="方正仿宋_GBK" w:cs="方正仿宋_GBK"/>
          <w:kern w:val="2"/>
          <w:sz w:val="32"/>
          <w:szCs w:val="32"/>
          <w:rtl w:val="0"/>
          <w:lang w:val="zh-TW" w:eastAsia="zh-TW"/>
        </w:rPr>
        <w:t>数量：</w:t>
      </w:r>
      <w:r>
        <w:rPr>
          <w:rFonts w:hint="eastAsia" w:ascii="方正仿宋_GBK" w:hAnsi="方正仿宋_GBK" w:eastAsia="方正仿宋_GBK" w:cs="方正仿宋_GBK"/>
          <w:kern w:val="2"/>
          <w:sz w:val="32"/>
          <w:szCs w:val="32"/>
          <w:rtl w:val="0"/>
          <w:lang w:val="en-US"/>
        </w:rPr>
        <w:t>1</w:t>
      </w:r>
      <w:r>
        <w:rPr>
          <w:rFonts w:hint="eastAsia" w:ascii="方正仿宋_GBK" w:hAnsi="方正仿宋_GBK" w:eastAsia="方正仿宋_GBK" w:cs="方正仿宋_GBK"/>
          <w:kern w:val="2"/>
          <w:sz w:val="32"/>
          <w:szCs w:val="32"/>
          <w:rtl w:val="0"/>
          <w:lang w:val="zh-TW" w:eastAsia="zh-TW"/>
        </w:rPr>
        <w:t>套</w:t>
      </w:r>
    </w:p>
    <w:p>
      <w:pPr>
        <w:pStyle w:val="11"/>
        <w:keepNext w:val="0"/>
        <w:keepLines w:val="0"/>
        <w:pageBreakBefore w:val="0"/>
        <w:framePr w:w="0" w:wrap="auto" w:vAnchor="margin" w:hAnchor="text" w:yAlign="inline"/>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tl w:val="0"/>
          <w:lang w:val="en-US" w:eastAsia="zh-CN"/>
        </w:rPr>
        <w:t>二、</w:t>
      </w:r>
      <w:r>
        <w:rPr>
          <w:rFonts w:hint="eastAsia" w:ascii="方正仿宋_GBK" w:hAnsi="方正仿宋_GBK" w:eastAsia="方正仿宋_GBK" w:cs="方正仿宋_GBK"/>
          <w:kern w:val="2"/>
          <w:sz w:val="32"/>
          <w:szCs w:val="32"/>
          <w:rtl w:val="0"/>
          <w:lang w:val="zh-TW" w:eastAsia="zh-TW"/>
        </w:rPr>
        <w:t>主要功能：进行气管插管训练。</w:t>
      </w:r>
    </w:p>
    <w:p>
      <w:pPr>
        <w:pStyle w:val="11"/>
        <w:keepNext w:val="0"/>
        <w:keepLines w:val="0"/>
        <w:pageBreakBefore w:val="0"/>
        <w:framePr w:w="0" w:wrap="auto" w:vAnchor="margin" w:hAnchor="text" w:yAlign="inline"/>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kern w:val="2"/>
          <w:sz w:val="32"/>
          <w:szCs w:val="32"/>
          <w:rtl w:val="0"/>
          <w:lang w:val="zh-CN" w:eastAsia="zh-CN"/>
        </w:rPr>
      </w:pPr>
    </w:p>
    <w:p>
      <w:pPr>
        <w:pStyle w:val="11"/>
        <w:keepNext w:val="0"/>
        <w:keepLines w:val="0"/>
        <w:pageBreakBefore w:val="0"/>
        <w:framePr w:w="0" w:wrap="auto" w:vAnchor="margin" w:hAnchor="text" w:yAlign="inline"/>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kern w:val="2"/>
          <w:sz w:val="32"/>
          <w:szCs w:val="32"/>
          <w:lang w:val="en-US"/>
        </w:rPr>
      </w:pPr>
      <w:r>
        <w:rPr>
          <w:rFonts w:hint="eastAsia" w:ascii="方正仿宋_GBK" w:hAnsi="方正仿宋_GBK" w:eastAsia="方正仿宋_GBK" w:cs="方正仿宋_GBK"/>
          <w:b/>
          <w:bCs/>
          <w:kern w:val="2"/>
          <w:sz w:val="32"/>
          <w:szCs w:val="32"/>
          <w:rtl w:val="0"/>
          <w:lang w:val="en-US" w:eastAsia="zh-CN"/>
        </w:rPr>
        <w:t>2.</w:t>
      </w:r>
      <w:r>
        <w:rPr>
          <w:rFonts w:hint="eastAsia" w:ascii="方正仿宋_GBK" w:hAnsi="方正仿宋_GBK" w:eastAsia="方正仿宋_GBK" w:cs="方正仿宋_GBK"/>
          <w:b/>
          <w:bCs/>
          <w:kern w:val="2"/>
          <w:sz w:val="32"/>
          <w:szCs w:val="32"/>
          <w:rtl w:val="0"/>
          <w:lang w:val="zh-CN" w:eastAsia="zh-CN"/>
        </w:rPr>
        <w:t>会阴缝合练习模型</w:t>
      </w:r>
    </w:p>
    <w:p>
      <w:pPr>
        <w:pStyle w:val="11"/>
        <w:keepNext w:val="0"/>
        <w:keepLines w:val="0"/>
        <w:pageBreakBefore w:val="0"/>
        <w:framePr w:w="0" w:wrap="auto" w:vAnchor="margin" w:hAnchor="text" w:yAlign="inline"/>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kern w:val="2"/>
          <w:sz w:val="32"/>
          <w:szCs w:val="32"/>
          <w:lang w:val="en-US"/>
        </w:rPr>
      </w:pPr>
      <w:r>
        <w:rPr>
          <w:rFonts w:hint="eastAsia" w:ascii="方正仿宋_GBK" w:hAnsi="方正仿宋_GBK" w:eastAsia="方正仿宋_GBK" w:cs="方正仿宋_GBK"/>
          <w:kern w:val="2"/>
          <w:sz w:val="32"/>
          <w:szCs w:val="32"/>
          <w:rtl w:val="0"/>
          <w:lang w:val="en-US" w:eastAsia="zh-CN"/>
        </w:rPr>
        <w:t>一、</w:t>
      </w:r>
      <w:r>
        <w:rPr>
          <w:rFonts w:hint="eastAsia" w:ascii="方正仿宋_GBK" w:hAnsi="方正仿宋_GBK" w:eastAsia="方正仿宋_GBK" w:cs="方正仿宋_GBK"/>
          <w:kern w:val="2"/>
          <w:sz w:val="32"/>
          <w:szCs w:val="32"/>
          <w:rtl w:val="0"/>
          <w:lang w:val="zh-CN" w:eastAsia="zh-CN"/>
        </w:rPr>
        <w:t>数量：</w:t>
      </w:r>
      <w:r>
        <w:rPr>
          <w:rFonts w:hint="eastAsia" w:ascii="方正仿宋_GBK" w:hAnsi="方正仿宋_GBK" w:eastAsia="方正仿宋_GBK" w:cs="方正仿宋_GBK"/>
          <w:kern w:val="2"/>
          <w:sz w:val="32"/>
          <w:szCs w:val="32"/>
          <w:rtl w:val="0"/>
          <w:lang w:val="en-US" w:eastAsia="zh-CN"/>
        </w:rPr>
        <w:t>2个</w:t>
      </w:r>
    </w:p>
    <w:p>
      <w:pPr>
        <w:pStyle w:val="11"/>
        <w:keepNext w:val="0"/>
        <w:keepLines w:val="0"/>
        <w:pageBreakBefore w:val="0"/>
        <w:framePr w:w="0" w:wrap="auto" w:vAnchor="margin" w:hAnchor="text" w:yAlign="inline"/>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kern w:val="2"/>
          <w:sz w:val="32"/>
          <w:szCs w:val="32"/>
          <w:lang w:val="en-US"/>
        </w:rPr>
      </w:pPr>
      <w:r>
        <w:rPr>
          <w:rFonts w:hint="eastAsia" w:ascii="方正仿宋_GBK" w:hAnsi="方正仿宋_GBK" w:eastAsia="方正仿宋_GBK" w:cs="方正仿宋_GBK"/>
          <w:kern w:val="2"/>
          <w:sz w:val="32"/>
          <w:szCs w:val="32"/>
          <w:rtl w:val="0"/>
          <w:lang w:val="en-US" w:eastAsia="zh-CN"/>
        </w:rPr>
        <w:t>二、</w:t>
      </w:r>
      <w:r>
        <w:rPr>
          <w:rFonts w:hint="eastAsia" w:ascii="方正仿宋_GBK" w:hAnsi="方正仿宋_GBK" w:eastAsia="方正仿宋_GBK" w:cs="方正仿宋_GBK"/>
          <w:kern w:val="2"/>
          <w:sz w:val="32"/>
          <w:szCs w:val="32"/>
          <w:rtl w:val="0"/>
          <w:lang w:val="zh-CN" w:eastAsia="zh-CN"/>
        </w:rPr>
        <w:t>主要功能：供新进人员练习</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color w:val="000000"/>
          <w:spacing w:val="0"/>
          <w:w w:val="100"/>
          <w:kern w:val="2"/>
          <w:position w:val="0"/>
          <w:sz w:val="32"/>
          <w:szCs w:val="32"/>
          <w:u w:val="none" w:color="000000"/>
          <w:vertAlign w:val="baseline"/>
          <w:rtl w:val="0"/>
          <w:lang w:val="zh-TW" w:eastAsia="zh-CN"/>
        </w:rPr>
      </w:pP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b/>
          <w:bCs/>
          <w:color w:val="000000"/>
          <w:spacing w:val="0"/>
          <w:w w:val="100"/>
          <w:kern w:val="2"/>
          <w:position w:val="0"/>
          <w:sz w:val="32"/>
          <w:szCs w:val="32"/>
          <w:u w:val="none" w:color="000000"/>
          <w:vertAlign w:val="baseline"/>
          <w:rtl w:val="0"/>
          <w:lang w:val="zh-TW" w:eastAsia="zh-CN"/>
        </w:rPr>
      </w:pPr>
      <w:r>
        <w:rPr>
          <w:rFonts w:hint="eastAsia" w:ascii="方正仿宋_GBK" w:hAnsi="方正仿宋_GBK" w:eastAsia="方正仿宋_GBK" w:cs="方正仿宋_GBK"/>
          <w:b/>
          <w:bCs/>
          <w:color w:val="000000"/>
          <w:spacing w:val="0"/>
          <w:w w:val="100"/>
          <w:kern w:val="2"/>
          <w:position w:val="0"/>
          <w:sz w:val="32"/>
          <w:szCs w:val="32"/>
          <w:u w:val="none" w:color="000000"/>
          <w:vertAlign w:val="baseline"/>
          <w:rtl w:val="0"/>
          <w:lang w:val="en-US" w:eastAsia="zh-CN"/>
        </w:rPr>
        <w:t>3.</w:t>
      </w:r>
      <w:r>
        <w:rPr>
          <w:rFonts w:hint="eastAsia" w:ascii="方正仿宋_GBK" w:hAnsi="方正仿宋_GBK" w:eastAsia="方正仿宋_GBK" w:cs="方正仿宋_GBK"/>
          <w:b/>
          <w:bCs/>
          <w:color w:val="000000"/>
          <w:spacing w:val="0"/>
          <w:w w:val="100"/>
          <w:kern w:val="2"/>
          <w:position w:val="0"/>
          <w:sz w:val="32"/>
          <w:szCs w:val="32"/>
          <w:u w:val="none" w:color="000000"/>
          <w:vertAlign w:val="baseline"/>
          <w:rtl w:val="0"/>
          <w:lang w:val="zh-TW" w:eastAsia="zh-CN"/>
        </w:rPr>
        <w:t>动态骨盆模型教具</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color w:val="000000"/>
          <w:spacing w:val="0"/>
          <w:w w:val="100"/>
          <w:kern w:val="2"/>
          <w:position w:val="0"/>
          <w:sz w:val="32"/>
          <w:szCs w:val="32"/>
          <w:u w:val="none" w:color="000000"/>
          <w:vertAlign w:val="baseline"/>
          <w:rtl w:val="0"/>
          <w:lang w:val="en-US" w:eastAsia="zh-CN"/>
        </w:rPr>
      </w:pPr>
      <w:r>
        <w:rPr>
          <w:rFonts w:hint="eastAsia" w:ascii="方正仿宋_GBK" w:hAnsi="方正仿宋_GBK" w:eastAsia="方正仿宋_GBK" w:cs="方正仿宋_GBK"/>
          <w:kern w:val="2"/>
          <w:sz w:val="32"/>
          <w:szCs w:val="32"/>
          <w:rtl w:val="0"/>
          <w:lang w:val="en-US" w:eastAsia="zh-CN"/>
        </w:rPr>
        <w:t>一、</w:t>
      </w:r>
      <w:r>
        <w:rPr>
          <w:rFonts w:hint="eastAsia" w:ascii="方正仿宋_GBK" w:hAnsi="方正仿宋_GBK" w:eastAsia="方正仿宋_GBK" w:cs="方正仿宋_GBK"/>
          <w:color w:val="000000"/>
          <w:spacing w:val="0"/>
          <w:w w:val="100"/>
          <w:kern w:val="2"/>
          <w:position w:val="0"/>
          <w:sz w:val="32"/>
          <w:szCs w:val="32"/>
          <w:u w:val="none" w:color="000000"/>
          <w:vertAlign w:val="baseline"/>
          <w:rtl w:val="0"/>
          <w:lang w:val="zh-TW" w:eastAsia="zh-CN"/>
        </w:rPr>
        <w:t>数量：</w:t>
      </w:r>
      <w:r>
        <w:rPr>
          <w:rFonts w:hint="eastAsia" w:ascii="方正仿宋_GBK" w:hAnsi="方正仿宋_GBK" w:eastAsia="方正仿宋_GBK" w:cs="方正仿宋_GBK"/>
          <w:color w:val="000000"/>
          <w:spacing w:val="0"/>
          <w:w w:val="100"/>
          <w:kern w:val="2"/>
          <w:position w:val="0"/>
          <w:sz w:val="32"/>
          <w:szCs w:val="32"/>
          <w:u w:val="none" w:color="000000"/>
          <w:vertAlign w:val="baseline"/>
          <w:rtl w:val="0"/>
          <w:lang w:val="en-US" w:eastAsia="zh-CN"/>
        </w:rPr>
        <w:t>1件</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color w:val="000000"/>
          <w:spacing w:val="0"/>
          <w:w w:val="100"/>
          <w:kern w:val="2"/>
          <w:position w:val="0"/>
          <w:sz w:val="32"/>
          <w:szCs w:val="32"/>
          <w:u w:val="none" w:color="000000"/>
          <w:vertAlign w:val="baseline"/>
          <w:rtl w:val="0"/>
          <w:lang w:val="zh-TW" w:eastAsia="zh-CN"/>
        </w:rPr>
      </w:pPr>
      <w:r>
        <w:rPr>
          <w:rFonts w:hint="eastAsia" w:ascii="方正仿宋_GBK" w:hAnsi="方正仿宋_GBK" w:eastAsia="方正仿宋_GBK" w:cs="方正仿宋_GBK"/>
          <w:kern w:val="2"/>
          <w:sz w:val="32"/>
          <w:szCs w:val="32"/>
          <w:rtl w:val="0"/>
          <w:lang w:val="en-US" w:eastAsia="zh-CN"/>
        </w:rPr>
        <w:t>二、</w:t>
      </w:r>
      <w:r>
        <w:rPr>
          <w:rFonts w:hint="eastAsia" w:ascii="方正仿宋_GBK" w:hAnsi="方正仿宋_GBK" w:eastAsia="方正仿宋_GBK" w:cs="方正仿宋_GBK"/>
          <w:color w:val="000000"/>
          <w:spacing w:val="0"/>
          <w:w w:val="100"/>
          <w:kern w:val="2"/>
          <w:position w:val="0"/>
          <w:sz w:val="32"/>
          <w:szCs w:val="32"/>
          <w:u w:val="none" w:color="000000"/>
          <w:vertAlign w:val="baseline"/>
          <w:rtl w:val="0"/>
          <w:lang w:val="zh-TW" w:eastAsia="zh-CN"/>
        </w:rPr>
        <w:t>主要功能需求：</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1.利于康复师学习</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2.用于给患者解释原理</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3.在展示柜停放方便患者了解骨盆相关结构及知识</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b w:val="0"/>
          <w:bCs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4.三岁儿童护理人</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w:t>
      </w:r>
      <w:r>
        <w:rPr>
          <w:rFonts w:hint="eastAsia" w:ascii="方正仿宋_GBK" w:hAnsi="方正仿宋_GBK" w:eastAsia="方正仿宋_GBK" w:cs="方正仿宋_GBK"/>
          <w:b w:val="0"/>
          <w:bCs w:val="0"/>
          <w:sz w:val="32"/>
          <w:szCs w:val="32"/>
          <w:lang w:eastAsia="zh-CN"/>
        </w:rPr>
        <w:t>数量：</w:t>
      </w:r>
      <w:r>
        <w:rPr>
          <w:rFonts w:hint="eastAsia" w:ascii="方正仿宋_GBK" w:hAnsi="方正仿宋_GBK" w:eastAsia="方正仿宋_GBK" w:cs="方正仿宋_GBK"/>
          <w:b w:val="0"/>
          <w:bCs w:val="0"/>
          <w:sz w:val="32"/>
          <w:szCs w:val="32"/>
          <w:lang w:val="en-US" w:eastAsia="zh-CN"/>
        </w:rPr>
        <w:t>1套</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val="en-US" w:eastAsia="zh-CN"/>
        </w:rPr>
        <w:t>二、</w:t>
      </w:r>
      <w:r>
        <w:rPr>
          <w:rFonts w:hint="eastAsia" w:ascii="方正仿宋_GBK" w:hAnsi="方正仿宋_GBK" w:eastAsia="方正仿宋_GBK" w:cs="方正仿宋_GBK"/>
          <w:b w:val="0"/>
          <w:bCs w:val="0"/>
          <w:sz w:val="32"/>
          <w:szCs w:val="32"/>
          <w:lang w:eastAsia="zh-CN"/>
        </w:rPr>
        <w:t>主要功能需求：</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1.根据三岁左右儿童解剖特征设计</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2.双侧瞳孔模拟正常、散大对比观察</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3.可进行儿童护理操作:沐浴、更衣、梳理头发、耳清洗滴药、口腔护理、指尖采血。</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4.气道管理技术：逼真的口、鼻、舌、牙龈、咽、喉、食道、会厌、气管、气管环，可以练习经口气管插管、吸痰、吸氧。</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5.口鼻饲法</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6.洗胃法</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7.手臂静脉穿刺、注射、输液（输血）：穿刺成功有明显的落空感，并产生回血。</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8.双侧三角肌、双侧股外侧肌和双侧臀部可以进行肌肉注射。</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9.灌肠法</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10.导尿</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11.整体护理：擦洗、穿衣、冷热疗法、中医理疗。</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12.四肢关节左右弯曲、旋转、上下活动。</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13.胫骨骨髓穿刺：模拟骨髓穿刺的过程，体表标志明显，穿刺正确可有回液。</w:t>
      </w:r>
    </w:p>
    <w:p>
      <w:pPr>
        <w:keepNext w:val="0"/>
        <w:keepLines w:val="0"/>
        <w:pageBreakBefore w:val="0"/>
        <w:numPr>
          <w:ilvl w:val="0"/>
          <w:numId w:val="0"/>
        </w:numPr>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5.高级婴儿气道梗塞及CPR模型</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一、数量：1套</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二、主要功能需求：</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1、正常的气道阻塞模拟；</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2、可进行标准的CPR操作，人工呼吸和心外按压；</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3、气道贯通时的胸廓扩张；</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4、窒息、异物阻塞气道的模拟；</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6.复苏婴儿QCPR；</w:t>
      </w:r>
      <w:r>
        <w:rPr>
          <w:rFonts w:hint="eastAsia" w:ascii="方正仿宋_GBK" w:hAnsi="方正仿宋_GBK" w:eastAsia="方正仿宋_GBK" w:cs="方正仿宋_GBK"/>
          <w:b/>
          <w:bCs/>
          <w:sz w:val="32"/>
          <w:szCs w:val="32"/>
          <w:lang w:eastAsia="zh-CN"/>
        </w:rPr>
        <w:t>数量：</w:t>
      </w:r>
      <w:r>
        <w:rPr>
          <w:rFonts w:hint="eastAsia" w:ascii="方正仿宋_GBK" w:hAnsi="方正仿宋_GBK" w:eastAsia="方正仿宋_GBK" w:cs="方正仿宋_GBK"/>
          <w:b/>
          <w:bCs/>
          <w:sz w:val="32"/>
          <w:szCs w:val="32"/>
          <w:lang w:val="en-US" w:eastAsia="zh-CN"/>
        </w:rPr>
        <w:t>1套</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一、、主要用途：用于婴儿的BLS综合性训练。</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二、技术要求及主要参数：</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★3.1进口产品，硅橡胶材质</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3.2操作温度－20度～40度；</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3.3可模拟肱动脉搏动；</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★3.4在使用复苏球和口对口通气时，通气系统提供适当的胸部起伏；</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★3.5模型符合AHA 2015指南；</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★3.6模型需配备耗材，2块面皮，5个气道；</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★3.7电子显示器，能监测和提高CPR技能的能力，能实时反馈按压深度，按压速率，按压回弹和不完全回弹等内容，通气量，数据性的显示使CPR操作情况更加直观；</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3.7-1 反馈模式——在反馈模式中，LED显示器上会显示实时按压的反馈，训练时间和错误的手部位置，通气量；能在按压时，直观的看到按压内容，包括：完全回弹、未完全回弹、太浅、深度适当等；按压速率的显示，包括：过慢、适中、过快；</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3.7-2 考核（隐藏反馈）模式</w:t>
      </w:r>
      <w:r>
        <w:rPr>
          <w:rFonts w:hint="eastAsia" w:ascii="方正仿宋_GBK" w:hAnsi="方正仿宋_GBK" w:eastAsia="方正仿宋_GBK" w:cs="方正仿宋_GBK"/>
          <w:sz w:val="32"/>
          <w:szCs w:val="32"/>
          <w:lang w:val="en-US" w:eastAsia="zh-CN"/>
        </w:rPr>
        <w:softHyphen/>
      </w:r>
      <w:r>
        <w:rPr>
          <w:rFonts w:hint="eastAsia" w:ascii="方正仿宋_GBK" w:hAnsi="方正仿宋_GBK" w:eastAsia="方正仿宋_GBK" w:cs="方正仿宋_GBK"/>
          <w:sz w:val="32"/>
          <w:szCs w:val="32"/>
          <w:lang w:val="en-US" w:eastAsia="zh-CN"/>
        </w:rPr>
        <w:t>——考核模式时LED显示器上能显示训练计时器；</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3.7-3 评估模式——电子显示器能对反馈作出总结，包括通气得分、按压得分、按压比例等，均可按百分比来显示；还可显示按压的时间；</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3.7-4 按压深度、按压率、通气量等有关的错误会在电子显示器的LED屏幕上有动态显示，便于导师能一目了然的了解操作情况；</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3.7-5 按压位置正确与否有在LED显示屏上有图形显示；</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3.8至少3种连接模式：有线连接电子显示器，无线连接报告系统，无线连接手机APP</w:t>
      </w:r>
    </w:p>
    <w:p>
      <w:pPr>
        <w:keepNext w:val="0"/>
        <w:keepLines w:val="0"/>
        <w:pageBreakBefore w:val="0"/>
        <w:numPr>
          <w:ilvl w:val="0"/>
          <w:numId w:val="0"/>
        </w:numPr>
        <w:kinsoku/>
        <w:wordWrap/>
        <w:overflowPunct/>
        <w:topLinePunct w:val="0"/>
        <w:autoSpaceDE/>
        <w:autoSpaceDN/>
        <w:bidi w:val="0"/>
        <w:adjustRightInd/>
        <w:snapToGrid/>
        <w:spacing w:line="570" w:lineRule="exact"/>
        <w:jc w:val="left"/>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7.新生儿模拟人</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w:t>
      </w:r>
      <w:r>
        <w:rPr>
          <w:rFonts w:hint="eastAsia" w:ascii="方正仿宋_GBK" w:hAnsi="方正仿宋_GBK" w:eastAsia="方正仿宋_GBK" w:cs="方正仿宋_GBK"/>
          <w:b w:val="0"/>
          <w:bCs w:val="0"/>
          <w:sz w:val="32"/>
          <w:szCs w:val="32"/>
          <w:lang w:eastAsia="zh-CN"/>
        </w:rPr>
        <w:t>数量：</w:t>
      </w:r>
      <w:r>
        <w:rPr>
          <w:rFonts w:hint="eastAsia" w:ascii="方正仿宋_GBK" w:hAnsi="方正仿宋_GBK" w:eastAsia="方正仿宋_GBK" w:cs="方正仿宋_GBK"/>
          <w:b w:val="0"/>
          <w:bCs w:val="0"/>
          <w:sz w:val="32"/>
          <w:szCs w:val="32"/>
          <w:lang w:val="en-US" w:eastAsia="zh-CN"/>
        </w:rPr>
        <w:t>1套；</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模仿一个40周的足月新生儿。身长21英寸(51厘米)，体重7磅 (3.5公斤)。</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二、主要功能：</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 xml:space="preserve">可以插管 </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灵活的舌头、杓状软骨、会厌、沟、声带、气管、食管及模拟肺部，可以作真实的模拟培训。</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正确的后头仰 / 压额抬下颌动作才可打开气道。</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使用各类面罩通气。</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插入气管插管</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喉罩(LMA)置入</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胃管插入</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胃胀气 (插入气管错误插入时)</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吸引 (鼻孔、鼻咽、食道、肺部) – 模拟操作，液体不可以输入到气道</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★9.胎便模块</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10.逼真胸部起伏</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三、可训练以下技术﹕</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右主支气管插管</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口鼻吸引</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口咽及鼻咽通气道插入</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面罩通气</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胸部按压</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四、呼吸功能</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双边或单边胸部起伏 (机械通气)</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气胸</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左腋中线胸腔穿刺术</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五、心脏功能</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胸部按压 (正确深度- 1/3)</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脐动脉 (手动泵操作)</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六、血液循环</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透过有专利的脐带可建立脐带静脉/动脉通路</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左右小腿，胫部，内踝骨髓穿刺</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七、鼻胃管插入</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护理训练、给药及移除</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胃部液体储存器可让液体回流</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八、脐带导管插入术</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脐带液体储存器可让液体回流</w:t>
      </w:r>
    </w:p>
    <w:p>
      <w:pPr>
        <w:keepNext w:val="0"/>
        <w:keepLines w:val="0"/>
        <w:pageBreakBefore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val="en-US" w:eastAsia="zh-CN"/>
        </w:rPr>
        <w:tab/>
      </w:r>
      <w:r>
        <w:rPr>
          <w:rFonts w:hint="eastAsia" w:ascii="方正仿宋_GBK" w:hAnsi="方正仿宋_GBK" w:eastAsia="方正仿宋_GBK" w:cs="方正仿宋_GBK"/>
          <w:sz w:val="32"/>
          <w:szCs w:val="32"/>
          <w:lang w:val="en-US" w:eastAsia="zh-CN"/>
        </w:rPr>
        <w:t>可伸缩脐带，有两条动脉及一条静脉 (可做到高低脐动脉导管及脐带静脉导管插入)</w:t>
      </w: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pStyle w:val="2"/>
        <w:rPr>
          <w:rFonts w:hint="eastAsia" w:ascii="Calibri" w:hAnsi="Calibri" w:eastAsia="宋体" w:cs="宋体"/>
          <w:kern w:val="2"/>
          <w:sz w:val="21"/>
          <w:szCs w:val="22"/>
          <w:lang w:val="en-US" w:eastAsia="zh-CN" w:bidi="ar"/>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采购文件书装订顺序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1、封面（公司、项目、联系人、联系方式）</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2、目录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3、品目及报价表（格式见附件3）</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5、企业营业执照（复印件）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6、组织机构代码证、税务登记证（复印件）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7、法定代表人授权书（原件，格式见附件3）暨经办人授权书，法定代表人、经办人身份证（复印件）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8、生产厂家授权书（投标人不是生产厂家的）</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9、如是医疗器械，须提供“中华人民共和国医疗器械生产企业许可证”和“中华人民共和国医疗器械经营企业许可证”（复印件）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10、如是医疗器械，须提供“医疗器械产品注册证和注册登记表”（复印件）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11、如有产品质量和企业管理体系认证（考核），请提供的有效证明文件的复印或扫描件，质量管理体系认证包括FDA、CE、ISO等认证（提供中文翻译复印件）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12、质量检测中心或法定机构出具的产品检测报告，性能自测报告，出厂检验报告的复印或扫描件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13、如有其他证书：产品在技术、节能、安全、环保和自主创新方面获得的认证证书或制造厂家和产品所获国家级荣誉称号等复印或扫描件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14、产品执行标准（提供产品注册标准：YZB等资料供评审）</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15、产品质量及货源保证书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16、服务承诺书</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17、如有，提供进口原材料证明书或产品报关资料等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18、产品说明书或与投标医疗耗材型号一致的产品彩页资料和其他有关介绍资料。</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19、能满足采购人需求的配送的证明文件。如有物流公司配送，请提供配送证明材料：配送商基本情况、配送商营业执照复印件、配送商经营许可证复印件</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20、如有，国家规定的其它相关资质证明文件或其它涉及特许经营许可的须提供相关证书。如：卫生许可证、药品经营许可证、生产批件或新药证书等；</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21、封底</w:t>
      </w:r>
    </w:p>
    <w:p>
      <w:pPr>
        <w:keepNext w:val="0"/>
        <w:keepLines w:val="0"/>
        <w:pageBreakBefore w:val="0"/>
        <w:tabs>
          <w:tab w:val="left" w:pos="2142"/>
        </w:tabs>
        <w:kinsoku/>
        <w:overflowPunct/>
        <w:topLinePunct w:val="0"/>
        <w:autoSpaceDE/>
        <w:autoSpaceDN/>
        <w:bidi w:val="0"/>
        <w:adjustRightInd/>
        <w:snapToGrid/>
        <w:spacing w:line="400" w:lineRule="exact"/>
        <w:textAlignment w:val="auto"/>
        <w:rPr>
          <w:rFonts w:hint="default" w:ascii="Times New Roman" w:hAnsi="Times New Roman" w:eastAsia="黑体" w:cs="Times New Roman"/>
          <w:color w:val="333333"/>
          <w:kern w:val="0"/>
          <w:sz w:val="32"/>
          <w:szCs w:val="32"/>
        </w:rPr>
      </w:pPr>
      <w:r>
        <w:rPr>
          <w:rFonts w:hint="default" w:ascii="Times New Roman" w:hAnsi="Times New Roman" w:eastAsia="宋体" w:cs="Times New Roman"/>
          <w:sz w:val="24"/>
          <w:szCs w:val="24"/>
        </w:rPr>
        <w:t>注：请务必按以上顺序装订资料，如有非中文资料，请同时提供中文翻译件。</w:t>
      </w:r>
    </w:p>
    <w:p>
      <w:pPr>
        <w:keepNext w:val="0"/>
        <w:keepLines w:val="0"/>
        <w:pageBreakBefore w:val="0"/>
        <w:widowControl/>
        <w:shd w:val="clear" w:color="auto" w:fill="FFFFFF"/>
        <w:kinsoku/>
        <w:wordWrap w:val="0"/>
        <w:overflowPunct/>
        <w:topLinePunct w:val="0"/>
        <w:autoSpaceDE/>
        <w:autoSpaceDN/>
        <w:bidi w:val="0"/>
        <w:adjustRightInd/>
        <w:snapToGrid/>
        <w:spacing w:line="40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附件3</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333333"/>
          <w:kern w:val="0"/>
          <w:sz w:val="32"/>
          <w:szCs w:val="32"/>
          <w:lang w:val="en-US" w:eastAsia="zh-CN"/>
        </w:rPr>
      </w:pPr>
      <w:r>
        <w:rPr>
          <w:rFonts w:hint="eastAsia" w:ascii="Times New Roman" w:hAnsi="Times New Roman" w:eastAsia="黑体" w:cs="Times New Roman"/>
          <w:color w:val="333333"/>
          <w:kern w:val="0"/>
          <w:sz w:val="32"/>
          <w:szCs w:val="32"/>
          <w:lang w:val="en-US" w:eastAsia="zh-CN"/>
        </w:rPr>
        <w:t>报价表</w:t>
      </w:r>
    </w:p>
    <w:tbl>
      <w:tblPr>
        <w:tblStyle w:val="6"/>
        <w:tblW w:w="9836" w:type="dxa"/>
        <w:jc w:val="center"/>
        <w:tblInd w:w="0" w:type="dxa"/>
        <w:tblLayout w:type="fixed"/>
        <w:tblCellMar>
          <w:top w:w="0" w:type="dxa"/>
          <w:left w:w="0" w:type="dxa"/>
          <w:bottom w:w="0" w:type="dxa"/>
          <w:right w:w="0" w:type="dxa"/>
        </w:tblCellMar>
      </w:tblPr>
      <w:tblGrid>
        <w:gridCol w:w="521"/>
        <w:gridCol w:w="1988"/>
        <w:gridCol w:w="1196"/>
        <w:gridCol w:w="1312"/>
        <w:gridCol w:w="950"/>
        <w:gridCol w:w="800"/>
        <w:gridCol w:w="1623"/>
        <w:gridCol w:w="1446"/>
      </w:tblGrid>
      <w:tr>
        <w:tblPrEx>
          <w:tblLayout w:type="fixed"/>
          <w:tblCellMar>
            <w:top w:w="0" w:type="dxa"/>
            <w:left w:w="0" w:type="dxa"/>
            <w:bottom w:w="0" w:type="dxa"/>
            <w:right w:w="0" w:type="dxa"/>
          </w:tblCellMar>
        </w:tblPrEx>
        <w:trPr>
          <w:trHeight w:val="800" w:hRule="atLeast"/>
          <w:jc w:val="center"/>
        </w:trPr>
        <w:tc>
          <w:tcPr>
            <w:tcW w:w="521"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序号</w:t>
            </w:r>
          </w:p>
        </w:tc>
        <w:tc>
          <w:tcPr>
            <w:tcW w:w="1988"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产品</w:t>
            </w:r>
          </w:p>
          <w:p>
            <w:pPr>
              <w:widowControl/>
              <w:spacing w:line="400" w:lineRule="atLeast"/>
              <w:jc w:val="center"/>
              <w:rPr>
                <w:rFonts w:ascii="宋体" w:hAnsi="宋体" w:cs="宋体"/>
                <w:kern w:val="0"/>
                <w:sz w:val="24"/>
              </w:rPr>
            </w:pPr>
            <w:r>
              <w:rPr>
                <w:rFonts w:hint="eastAsia" w:ascii="宋体" w:hAnsi="宋体" w:cs="宋体"/>
                <w:color w:val="000000"/>
                <w:kern w:val="0"/>
                <w:sz w:val="24"/>
              </w:rPr>
              <w:t>名称</w:t>
            </w:r>
          </w:p>
        </w:tc>
        <w:tc>
          <w:tcPr>
            <w:tcW w:w="1196"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生产</w:t>
            </w:r>
          </w:p>
          <w:p>
            <w:pPr>
              <w:widowControl/>
              <w:spacing w:line="400" w:lineRule="atLeast"/>
              <w:jc w:val="center"/>
              <w:rPr>
                <w:rFonts w:ascii="宋体" w:hAnsi="宋体" w:cs="宋体"/>
                <w:kern w:val="0"/>
                <w:sz w:val="24"/>
              </w:rPr>
            </w:pPr>
            <w:r>
              <w:rPr>
                <w:rFonts w:hint="eastAsia" w:ascii="宋体" w:hAnsi="宋体" w:cs="宋体"/>
                <w:color w:val="000000"/>
                <w:kern w:val="0"/>
                <w:sz w:val="24"/>
              </w:rPr>
              <w:t>厂家</w:t>
            </w:r>
          </w:p>
        </w:tc>
        <w:tc>
          <w:tcPr>
            <w:tcW w:w="1312"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品牌</w:t>
            </w:r>
          </w:p>
        </w:tc>
        <w:tc>
          <w:tcPr>
            <w:tcW w:w="95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规格</w:t>
            </w:r>
          </w:p>
          <w:p>
            <w:pPr>
              <w:widowControl/>
              <w:spacing w:line="400" w:lineRule="atLeast"/>
              <w:jc w:val="center"/>
              <w:rPr>
                <w:rFonts w:ascii="宋体" w:hAnsi="宋体" w:cs="宋体"/>
                <w:kern w:val="0"/>
                <w:sz w:val="24"/>
              </w:rPr>
            </w:pPr>
            <w:r>
              <w:rPr>
                <w:rFonts w:hint="eastAsia" w:ascii="宋体" w:hAnsi="宋体" w:cs="宋体"/>
                <w:color w:val="000000"/>
                <w:kern w:val="0"/>
                <w:sz w:val="24"/>
              </w:rPr>
              <w:t>型号</w:t>
            </w:r>
          </w:p>
        </w:tc>
        <w:tc>
          <w:tcPr>
            <w:tcW w:w="80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hint="eastAsia" w:ascii="宋体" w:hAnsi="宋体" w:cs="宋体" w:eastAsiaTheme="minorEastAsia"/>
                <w:kern w:val="0"/>
                <w:sz w:val="24"/>
                <w:lang w:eastAsia="zh-CN"/>
              </w:rPr>
            </w:pPr>
            <w:r>
              <w:rPr>
                <w:rFonts w:hint="eastAsia" w:ascii="宋体" w:hAnsi="宋体" w:cs="宋体"/>
                <w:color w:val="000000"/>
                <w:kern w:val="0"/>
                <w:sz w:val="24"/>
                <w:lang w:val="en-US" w:eastAsia="zh-CN"/>
              </w:rPr>
              <w:t>数量</w:t>
            </w:r>
          </w:p>
        </w:tc>
        <w:tc>
          <w:tcPr>
            <w:tcW w:w="1623"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报价</w:t>
            </w:r>
          </w:p>
          <w:p>
            <w:pPr>
              <w:widowControl/>
              <w:spacing w:line="400" w:lineRule="atLeast"/>
              <w:jc w:val="center"/>
              <w:rPr>
                <w:rFonts w:ascii="宋体" w:hAnsi="宋体" w:cs="宋体"/>
                <w:kern w:val="0"/>
                <w:sz w:val="24"/>
              </w:rPr>
            </w:pPr>
            <w:r>
              <w:rPr>
                <w:rFonts w:hint="eastAsia" w:ascii="宋体" w:hAnsi="宋体" w:cs="宋体"/>
                <w:color w:val="000000"/>
                <w:kern w:val="0"/>
                <w:sz w:val="24"/>
              </w:rPr>
              <w:t>（元）</w:t>
            </w:r>
          </w:p>
        </w:tc>
        <w:tc>
          <w:tcPr>
            <w:tcW w:w="1446"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color w:val="000000"/>
                <w:kern w:val="0"/>
                <w:sz w:val="24"/>
              </w:rPr>
              <w:t>备注</w:t>
            </w:r>
          </w:p>
        </w:tc>
      </w:tr>
      <w:tr>
        <w:tblPrEx>
          <w:tblLayout w:type="fixed"/>
          <w:tblCellMar>
            <w:top w:w="0" w:type="dxa"/>
            <w:left w:w="0" w:type="dxa"/>
            <w:bottom w:w="0" w:type="dxa"/>
            <w:right w:w="0" w:type="dxa"/>
          </w:tblCellMar>
        </w:tblPrEx>
        <w:trPr>
          <w:trHeight w:val="800" w:hRule="atLeast"/>
          <w:jc w:val="center"/>
        </w:trPr>
        <w:tc>
          <w:tcPr>
            <w:tcW w:w="521"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r>
              <w:rPr>
                <w:rFonts w:hint="eastAsia" w:ascii="宋体" w:hAnsi="宋体" w:cs="宋体"/>
                <w:kern w:val="0"/>
                <w:sz w:val="24"/>
              </w:rPr>
              <w:t>1</w:t>
            </w:r>
          </w:p>
        </w:tc>
        <w:tc>
          <w:tcPr>
            <w:tcW w:w="1988"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全钢LED新生儿气管插管喉镜</w:t>
            </w:r>
          </w:p>
        </w:tc>
        <w:tc>
          <w:tcPr>
            <w:tcW w:w="1196"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1312"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950"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800"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根</w:t>
            </w:r>
          </w:p>
        </w:tc>
        <w:tc>
          <w:tcPr>
            <w:tcW w:w="1623"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446"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800" w:hRule="atLeast"/>
          <w:jc w:val="center"/>
        </w:trPr>
        <w:tc>
          <w:tcPr>
            <w:tcW w:w="521" w:type="dxa"/>
            <w:tcBorders>
              <w:top w:val="nil"/>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cs="宋体"/>
                <w:kern w:val="0"/>
                <w:sz w:val="24"/>
              </w:rPr>
              <w:t>2</w:t>
            </w:r>
          </w:p>
        </w:tc>
        <w:tc>
          <w:tcPr>
            <w:tcW w:w="1988"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r>
              <w:rPr>
                <w:rFonts w:hint="eastAsia" w:ascii="宋体" w:hAnsi="宋体" w:eastAsia="宋体" w:cs="宋体"/>
                <w:color w:val="000000"/>
                <w:kern w:val="0"/>
                <w:sz w:val="22"/>
                <w:szCs w:val="22"/>
              </w:rPr>
              <w:t>会阴缝合练习模型</w:t>
            </w:r>
          </w:p>
        </w:tc>
        <w:tc>
          <w:tcPr>
            <w:tcW w:w="1196"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312"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950"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800"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2套</w:t>
            </w:r>
          </w:p>
        </w:tc>
        <w:tc>
          <w:tcPr>
            <w:tcW w:w="1623"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446" w:type="dxa"/>
            <w:tcBorders>
              <w:top w:val="nil"/>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800" w:hRule="atLeast"/>
          <w:jc w:val="center"/>
        </w:trPr>
        <w:tc>
          <w:tcPr>
            <w:tcW w:w="521" w:type="dxa"/>
            <w:tcBorders>
              <w:top w:val="single" w:color="auto" w:sz="4" w:space="0"/>
              <w:left w:val="single" w:color="auto" w:sz="8" w:space="0"/>
              <w:bottom w:val="nil"/>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r>
              <w:rPr>
                <w:rFonts w:hint="eastAsia" w:ascii="宋体" w:hAnsi="宋体" w:cs="宋体"/>
                <w:kern w:val="0"/>
                <w:sz w:val="24"/>
              </w:rPr>
              <w:t>3</w:t>
            </w:r>
          </w:p>
        </w:tc>
        <w:tc>
          <w:tcPr>
            <w:tcW w:w="1988"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动态骨盆模型教具</w:t>
            </w:r>
          </w:p>
        </w:tc>
        <w:tc>
          <w:tcPr>
            <w:tcW w:w="1196"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1312"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950"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800"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1套</w:t>
            </w:r>
          </w:p>
        </w:tc>
        <w:tc>
          <w:tcPr>
            <w:tcW w:w="1623"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446"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800" w:hRule="atLeast"/>
          <w:jc w:val="center"/>
        </w:trPr>
        <w:tc>
          <w:tcPr>
            <w:tcW w:w="521" w:type="dxa"/>
            <w:tcBorders>
              <w:top w:val="single" w:color="auto" w:sz="4" w:space="0"/>
              <w:left w:val="single" w:color="auto" w:sz="8" w:space="0"/>
              <w:bottom w:val="nil"/>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r>
              <w:rPr>
                <w:rFonts w:hint="eastAsia" w:ascii="宋体" w:hAnsi="宋体" w:cs="宋体"/>
                <w:kern w:val="0"/>
                <w:sz w:val="24"/>
              </w:rPr>
              <w:t>4</w:t>
            </w:r>
          </w:p>
        </w:tc>
        <w:tc>
          <w:tcPr>
            <w:tcW w:w="1988"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eastAsia="宋体" w:cs="宋体"/>
                <w:color w:val="000000"/>
                <w:kern w:val="0"/>
                <w:sz w:val="22"/>
                <w:szCs w:val="22"/>
              </w:rPr>
            </w:pPr>
            <w:r>
              <w:rPr>
                <w:rFonts w:hint="eastAsia" w:ascii="宋体" w:hAnsi="宋体" w:cs="宋体"/>
                <w:kern w:val="0"/>
                <w:sz w:val="24"/>
              </w:rPr>
              <w:t>三岁儿童护理人</w:t>
            </w:r>
          </w:p>
        </w:tc>
        <w:tc>
          <w:tcPr>
            <w:tcW w:w="1196"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1312"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950"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800"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hint="eastAsia" w:ascii="宋体" w:hAnsi="宋体" w:cs="宋体" w:eastAsiaTheme="minorEastAsia"/>
                <w:kern w:val="0"/>
                <w:sz w:val="24"/>
                <w:lang w:eastAsia="zh-CN"/>
              </w:rPr>
            </w:pPr>
            <w:r>
              <w:rPr>
                <w:rFonts w:hint="eastAsia" w:ascii="宋体" w:hAnsi="宋体" w:cs="宋体"/>
                <w:kern w:val="0"/>
                <w:sz w:val="24"/>
                <w:lang w:val="en-US" w:eastAsia="zh-CN"/>
              </w:rPr>
              <w:t>1套</w:t>
            </w:r>
          </w:p>
        </w:tc>
        <w:tc>
          <w:tcPr>
            <w:tcW w:w="1623"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446" w:type="dxa"/>
            <w:tcBorders>
              <w:top w:val="single" w:color="auto" w:sz="4" w:space="0"/>
              <w:left w:val="nil"/>
              <w:bottom w:val="nil"/>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800" w:hRule="atLeast"/>
          <w:jc w:val="center"/>
        </w:trPr>
        <w:tc>
          <w:tcPr>
            <w:tcW w:w="521" w:type="dxa"/>
            <w:tcBorders>
              <w:top w:val="single" w:color="auto" w:sz="4" w:space="0"/>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r>
              <w:rPr>
                <w:rFonts w:hint="eastAsia" w:ascii="宋体" w:hAnsi="宋体" w:cs="宋体"/>
                <w:kern w:val="0"/>
                <w:sz w:val="24"/>
              </w:rPr>
              <w:t>5</w:t>
            </w:r>
          </w:p>
        </w:tc>
        <w:tc>
          <w:tcPr>
            <w:tcW w:w="1988"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婴儿气道梗塞及CPR模型</w:t>
            </w:r>
          </w:p>
        </w:tc>
        <w:tc>
          <w:tcPr>
            <w:tcW w:w="1196"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1312"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950"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800"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1套</w:t>
            </w:r>
          </w:p>
        </w:tc>
        <w:tc>
          <w:tcPr>
            <w:tcW w:w="1623"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446"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r>
        <w:tblPrEx>
          <w:tblLayout w:type="fixed"/>
          <w:tblCellMar>
            <w:top w:w="0" w:type="dxa"/>
            <w:left w:w="0" w:type="dxa"/>
            <w:bottom w:w="0" w:type="dxa"/>
            <w:right w:w="0" w:type="dxa"/>
          </w:tblCellMar>
        </w:tblPrEx>
        <w:trPr>
          <w:trHeight w:val="800" w:hRule="atLeast"/>
          <w:jc w:val="center"/>
        </w:trPr>
        <w:tc>
          <w:tcPr>
            <w:tcW w:w="521" w:type="dxa"/>
            <w:tcBorders>
              <w:top w:val="single" w:color="auto" w:sz="4" w:space="0"/>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r>
              <w:rPr>
                <w:rFonts w:hint="eastAsia" w:ascii="宋体" w:hAnsi="宋体" w:cs="宋体"/>
                <w:kern w:val="0"/>
                <w:sz w:val="24"/>
              </w:rPr>
              <w:t>6</w:t>
            </w:r>
          </w:p>
        </w:tc>
        <w:tc>
          <w:tcPr>
            <w:tcW w:w="1988"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复苏婴儿QCPR</w:t>
            </w:r>
          </w:p>
        </w:tc>
        <w:tc>
          <w:tcPr>
            <w:tcW w:w="1196"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1312"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950"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800"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套</w:t>
            </w:r>
          </w:p>
        </w:tc>
        <w:tc>
          <w:tcPr>
            <w:tcW w:w="1623"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446"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right"/>
              <w:rPr>
                <w:rFonts w:hint="default" w:ascii="宋体" w:hAnsi="宋体" w:cs="宋体" w:eastAsiaTheme="minorEastAsia"/>
                <w:kern w:val="0"/>
                <w:sz w:val="24"/>
                <w:lang w:val="en-US" w:eastAsia="zh-CN"/>
              </w:rPr>
            </w:pPr>
          </w:p>
        </w:tc>
      </w:tr>
      <w:tr>
        <w:tblPrEx>
          <w:tblLayout w:type="fixed"/>
          <w:tblCellMar>
            <w:top w:w="0" w:type="dxa"/>
            <w:left w:w="0" w:type="dxa"/>
            <w:bottom w:w="0" w:type="dxa"/>
            <w:right w:w="0" w:type="dxa"/>
          </w:tblCellMar>
        </w:tblPrEx>
        <w:trPr>
          <w:trHeight w:val="800" w:hRule="atLeast"/>
          <w:jc w:val="center"/>
        </w:trPr>
        <w:tc>
          <w:tcPr>
            <w:tcW w:w="521" w:type="dxa"/>
            <w:tcBorders>
              <w:top w:val="single" w:color="auto" w:sz="4" w:space="0"/>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r>
              <w:rPr>
                <w:rFonts w:hint="eastAsia" w:ascii="宋体" w:hAnsi="宋体" w:cs="宋体"/>
                <w:kern w:val="0"/>
                <w:sz w:val="24"/>
              </w:rPr>
              <w:t>7</w:t>
            </w:r>
          </w:p>
        </w:tc>
        <w:tc>
          <w:tcPr>
            <w:tcW w:w="1988"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新生儿模拟人</w:t>
            </w:r>
          </w:p>
        </w:tc>
        <w:tc>
          <w:tcPr>
            <w:tcW w:w="1196"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1312"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950"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p>
        </w:tc>
        <w:tc>
          <w:tcPr>
            <w:tcW w:w="800"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套</w:t>
            </w:r>
          </w:p>
        </w:tc>
        <w:tc>
          <w:tcPr>
            <w:tcW w:w="1623"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c>
          <w:tcPr>
            <w:tcW w:w="1446" w:type="dxa"/>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hint="default" w:ascii="宋体" w:hAnsi="宋体" w:cs="宋体" w:eastAsiaTheme="minorEastAsia"/>
                <w:kern w:val="0"/>
                <w:sz w:val="24"/>
                <w:lang w:val="en-US" w:eastAsia="zh-CN"/>
              </w:rPr>
            </w:pPr>
          </w:p>
        </w:tc>
      </w:tr>
      <w:tr>
        <w:tblPrEx>
          <w:tblLayout w:type="fixed"/>
          <w:tblCellMar>
            <w:top w:w="0" w:type="dxa"/>
            <w:left w:w="0" w:type="dxa"/>
            <w:bottom w:w="0" w:type="dxa"/>
            <w:right w:w="0" w:type="dxa"/>
          </w:tblCellMar>
        </w:tblPrEx>
        <w:trPr>
          <w:trHeight w:val="800" w:hRule="atLeast"/>
          <w:jc w:val="center"/>
        </w:trPr>
        <w:tc>
          <w:tcPr>
            <w:tcW w:w="6767" w:type="dxa"/>
            <w:gridSpan w:val="6"/>
            <w:tcBorders>
              <w:top w:val="single" w:color="auto" w:sz="4" w:space="0"/>
              <w:left w:val="single" w:color="auto" w:sz="8" w:space="0"/>
              <w:bottom w:val="single" w:color="auto" w:sz="4" w:space="0"/>
              <w:right w:val="single" w:color="auto" w:sz="8" w:space="0"/>
            </w:tcBorders>
            <w:shd w:val="clear" w:color="auto" w:fill="auto"/>
            <w:noWrap/>
            <w:tcMar>
              <w:top w:w="0" w:type="dxa"/>
              <w:left w:w="108" w:type="dxa"/>
              <w:bottom w:w="0" w:type="dxa"/>
              <w:right w:w="108" w:type="dxa"/>
            </w:tcMar>
            <w:vAlign w:val="center"/>
          </w:tcPr>
          <w:p>
            <w:pPr>
              <w:spacing w:line="400" w:lineRule="atLeast"/>
              <w:jc w:val="center"/>
              <w:rPr>
                <w:rFonts w:hint="default" w:ascii="宋体" w:hAnsi="宋体" w:cs="宋体"/>
                <w:kern w:val="0"/>
                <w:sz w:val="24"/>
                <w:lang w:val="en-US" w:eastAsia="zh-CN"/>
              </w:rPr>
            </w:pPr>
            <w:r>
              <w:rPr>
                <w:rFonts w:hint="eastAsia" w:ascii="宋体" w:hAnsi="宋体" w:cs="宋体"/>
                <w:kern w:val="0"/>
                <w:sz w:val="24"/>
                <w:lang w:val="en-US" w:eastAsia="zh-CN"/>
              </w:rPr>
              <w:t>合计</w:t>
            </w:r>
          </w:p>
        </w:tc>
        <w:tc>
          <w:tcPr>
            <w:tcW w:w="3069" w:type="dxa"/>
            <w:gridSpan w:val="2"/>
            <w:tcBorders>
              <w:top w:val="single" w:color="auto" w:sz="4" w:space="0"/>
              <w:left w:val="nil"/>
              <w:bottom w:val="single" w:color="auto" w:sz="4" w:space="0"/>
              <w:right w:val="single" w:color="auto" w:sz="8" w:space="0"/>
            </w:tcBorders>
            <w:shd w:val="clear" w:color="auto" w:fill="auto"/>
            <w:noWrap/>
            <w:tcMar>
              <w:top w:w="0" w:type="dxa"/>
              <w:left w:w="108" w:type="dxa"/>
              <w:bottom w:w="0" w:type="dxa"/>
              <w:right w:w="108" w:type="dxa"/>
            </w:tcMar>
            <w:vAlign w:val="center"/>
          </w:tcPr>
          <w:p>
            <w:pPr>
              <w:widowControl/>
              <w:spacing w:line="400" w:lineRule="atLeast"/>
              <w:jc w:val="center"/>
              <w:rPr>
                <w:rFonts w:ascii="宋体" w:hAnsi="宋体" w:cs="宋体"/>
                <w:kern w:val="0"/>
                <w:sz w:val="24"/>
              </w:rPr>
            </w:pPr>
          </w:p>
        </w:tc>
      </w:tr>
    </w:tbl>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1.报价应是最终用户验收合格后的总价，包括设备运输、保险、代理、安装调试、培训、税费、系统集成费用和采购文件规定的其它费用。</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2.“序号”，按照各产品技术参数对应的序号填写。</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3.“品目及报价表”为多页的，每页均需由法定代表人或授权代表签字并盖</w:t>
      </w:r>
      <w:bookmarkStart w:id="1" w:name="_GoBack"/>
      <w:bookmarkEnd w:id="1"/>
      <w:r>
        <w:rPr>
          <w:rFonts w:hint="default" w:ascii="Times New Roman" w:hAnsi="Times New Roman" w:eastAsia="宋体" w:cs="Times New Roman"/>
          <w:sz w:val="24"/>
          <w:szCs w:val="24"/>
        </w:rPr>
        <w:t>章。</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、如有配套耗材，请参照此表报价。</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、如有多种规格，请按每种规格分别报价。</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供应商名称：（盖章）</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法定代表人或授权代表（签字）：</w:t>
      </w: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color w:val="333333"/>
          <w:kern w:val="0"/>
          <w:sz w:val="18"/>
          <w:szCs w:val="18"/>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b/>
          <w:bCs/>
          <w:color w:val="333333"/>
          <w:kern w:val="0"/>
          <w:sz w:val="32"/>
          <w:szCs w:val="32"/>
        </w:rPr>
        <w:t>生产厂家授权书</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依法登记注册的，其厂址现在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是在</w:t>
      </w:r>
      <w:r>
        <w:rPr>
          <w:rFonts w:hint="default" w:ascii="Times New Roman" w:hAnsi="Times New Roman" w:eastAsia="宋体" w:cs="Times New Roman"/>
          <w:sz w:val="24"/>
          <w:szCs w:val="24"/>
          <w:u w:val="single"/>
        </w:rPr>
        <w:t>（国名）</w:t>
      </w:r>
      <w:r>
        <w:rPr>
          <w:rFonts w:hint="default" w:ascii="Times New Roman" w:hAnsi="Times New Roman" w:eastAsia="宋体" w:cs="Times New Roman"/>
          <w:sz w:val="24"/>
          <w:szCs w:val="24"/>
        </w:rPr>
        <w:t>依法登记注册的，其主要营业地点现在</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（生产厂家名称）</w:t>
      </w:r>
      <w:r>
        <w:rPr>
          <w:rFonts w:hint="default" w:ascii="Times New Roman" w:hAnsi="Times New Roman" w:eastAsia="宋体" w:cs="Times New Roman"/>
          <w:sz w:val="24"/>
          <w:szCs w:val="24"/>
        </w:rPr>
        <w:t>授权</w:t>
      </w:r>
      <w:r>
        <w:rPr>
          <w:rFonts w:hint="default" w:ascii="Times New Roman" w:hAnsi="Times New Roman" w:eastAsia="宋体" w:cs="Times New Roman"/>
          <w:sz w:val="24"/>
          <w:szCs w:val="24"/>
          <w:u w:val="single"/>
        </w:rPr>
        <w:t>（被授权公司名称）</w:t>
      </w:r>
      <w:r>
        <w:rPr>
          <w:rFonts w:hint="default" w:ascii="Times New Roman" w:hAnsi="Times New Roman" w:eastAsia="宋体" w:cs="Times New Roman"/>
          <w:sz w:val="24"/>
          <w:szCs w:val="24"/>
        </w:rPr>
        <w:t>为我方制造的品牌产品的合法销售商（授权销售的产品清单附后），参加“</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”项目第包的投标，全权处理与该产品投标的有关事宜，并对我方具有约束力。</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作为生产厂家，我方承诺，为本次招标提供的货物为原厂制造、合法渠道供应的全新产品。我方保证以投标合作者来约束自己，并对该投标共同承担和分别承担招标文件中所规定的义务。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被授权单位法定代表人或授权代表（签字）：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附：授权销售产品清单</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投标人也可提供生产厂家自有的授权格式文件，但授权书中必须明确：生产厂家和被授权单位的名称及登记注册地、参加投标的项目及采购编号、授权产品清单、授权日期，并且必须有授权单位和被授权单位法定代表人（或授权代表）的签字和盖单位的印章。</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bookmarkStart w:id="0" w:name="_Toc95295163"/>
      <w:r>
        <w:rPr>
          <w:rFonts w:hint="default" w:ascii="Times New Roman" w:hAnsi="Times New Roman" w:eastAsia="黑体" w:cs="Times New Roman"/>
          <w:b/>
          <w:bCs/>
          <w:color w:val="333333"/>
          <w:kern w:val="0"/>
          <w:sz w:val="32"/>
          <w:szCs w:val="32"/>
        </w:rPr>
        <w:t>法定代表人身份授权书</w:t>
      </w:r>
      <w:bookmarkEnd w:id="0"/>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（采购单位名称）</w:t>
      </w:r>
      <w:r>
        <w:rPr>
          <w:rFonts w:hint="default" w:ascii="Times New Roman" w:hAnsi="Times New Roman" w:eastAsia="宋体" w:cs="Times New Roman"/>
          <w:sz w:val="24"/>
          <w:szCs w:val="24"/>
        </w:rPr>
        <w:t>：</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本授权声明：</w:t>
      </w:r>
      <w:r>
        <w:rPr>
          <w:rFonts w:hint="default" w:ascii="Times New Roman" w:hAnsi="Times New Roman" w:eastAsia="宋体" w:cs="Times New Roman"/>
          <w:sz w:val="24"/>
          <w:szCs w:val="24"/>
          <w:u w:val="single"/>
        </w:rPr>
        <w:t>（投标人名称）</w:t>
      </w:r>
      <w:r>
        <w:rPr>
          <w:rFonts w:hint="default" w:ascii="Times New Roman" w:hAnsi="Times New Roman" w:eastAsia="宋体" w:cs="Times New Roman"/>
          <w:sz w:val="24"/>
          <w:szCs w:val="24"/>
        </w:rPr>
        <w:t>（法定代表人姓名、职务）授权（被授权人姓名、职务）为我方“</w:t>
      </w:r>
      <w:r>
        <w:rPr>
          <w:rFonts w:hint="default" w:ascii="Times New Roman" w:hAnsi="Times New Roman" w:eastAsia="宋体" w:cs="Times New Roman"/>
          <w:sz w:val="24"/>
          <w:szCs w:val="24"/>
          <w:u w:val="single"/>
        </w:rPr>
        <w:t>********</w:t>
      </w:r>
      <w:r>
        <w:rPr>
          <w:rFonts w:hint="default" w:ascii="Times New Roman" w:hAnsi="Times New Roman" w:eastAsia="宋体" w:cs="Times New Roman"/>
          <w:sz w:val="24"/>
          <w:szCs w:val="24"/>
        </w:rPr>
        <w:t>”项目投标活动的合法代表，以我方名义全权处理该项目有关投标、签订合同以及执行合同等一切事宜。</w:t>
      </w:r>
    </w:p>
    <w:p>
      <w:pPr>
        <w:keepNext w:val="0"/>
        <w:keepLines w:val="0"/>
        <w:pageBreakBefore w:val="0"/>
        <w:tabs>
          <w:tab w:val="left" w:pos="2142"/>
        </w:tabs>
        <w:kinsoku/>
        <w:overflowPunct/>
        <w:topLinePunct w:val="0"/>
        <w:autoSpaceDE/>
        <w:autoSpaceDN/>
        <w:bidi w:val="0"/>
        <w:adjustRightInd/>
        <w:snapToGrid/>
        <w:spacing w:line="57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特此声明。</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投标人名称：（加盖公章）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★说明：上述证明文件附有法定代表人、被授权代表身份证复印件（加盖公章）时才能生效。</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ind w:firstLine="480"/>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黑体" w:cs="Times New Roman"/>
          <w:color w:val="333333"/>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left"/>
        <w:textAlignment w:val="auto"/>
        <w:rPr>
          <w:rFonts w:hint="default" w:ascii="Times New Roman" w:hAnsi="Times New Roman" w:eastAsia="宋体" w:cs="Times New Roman"/>
          <w:color w:val="333333"/>
          <w:kern w:val="0"/>
          <w:sz w:val="18"/>
          <w:szCs w:val="18"/>
        </w:rPr>
      </w:pPr>
      <w:r>
        <w:rPr>
          <w:rFonts w:hint="default" w:ascii="Times New Roman" w:hAnsi="Times New Roman" w:eastAsia="黑体" w:cs="Times New Roman"/>
          <w:color w:val="333333"/>
          <w:kern w:val="0"/>
          <w:sz w:val="32"/>
          <w:szCs w:val="32"/>
        </w:rPr>
        <w:t>附件4</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18"/>
          <w:szCs w:val="18"/>
        </w:rPr>
      </w:pPr>
      <w:r>
        <w:rPr>
          <w:rFonts w:hint="eastAsia" w:ascii="方正小标宋_GBK" w:hAnsi="方正小标宋_GBK" w:eastAsia="方正小标宋_GBK" w:cs="方正小标宋_GBK"/>
          <w:color w:val="333333"/>
          <w:kern w:val="0"/>
          <w:sz w:val="32"/>
          <w:szCs w:val="32"/>
        </w:rPr>
        <w:t>反商业贿赂承诺书</w:t>
      </w:r>
    </w:p>
    <w:p>
      <w:pPr>
        <w:keepNext w:val="0"/>
        <w:keepLines w:val="0"/>
        <w:pageBreakBefore w:val="0"/>
        <w:widowControl w:val="0"/>
        <w:tabs>
          <w:tab w:val="left" w:pos="2142"/>
        </w:tabs>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二、本厂家、商家、公司保证在药品、医疗器械、设备、物资、基建工程竞标工作及药品、试剂销售等工作中承诺做到：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1、不与其他投标人相互串通投标报价，损害贵院的合法权益；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2、不与招标人串通投标，损害国家利益、社会公共利益或他人的合法权益；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3、不以向招标人或者评标委员会成员行贿的手段谋取中标；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4、竞标报价不违反相关法律的规定，也不以他人名义投标或者以其他方式弄虚作假，骗取中标；</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5、保证不以其他任何方式扰乱贵院的招标工作；</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6、保证不在药品销售、医疗器械、设备、物资、基建工程竞标中采取账外暗中给予回扣的手段腐蚀、贿赂医护、药剂人员、干部等其他相关人员；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8、保证不让贵院临床科室、药剂部门以及有关人员登记、统计医生处方或为此提供方便，干扰贵院的正常工作秩序；</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9、保证不以其他任何不正当竞争手段推销药品、医疗器械、设备、物资。</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三、本厂家、商家、公司保证竭力维护贵院的声誉，不做任何有损贵院形象的事情。</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五、对本厂家、商家、公司及本厂家、商家、公司工作人员采取以上手段竞标、促销等，干扰贵院正常工作秩序，损害贵院形象的，本厂家、商家、公司保证：</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2、对本厂家、商家、公司相关工作人员作出严肃处理；</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六、采购物资名称：</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sz w:val="24"/>
          <w:szCs w:val="24"/>
        </w:rPr>
      </w:pP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承诺企业名称：（公章）</w:t>
      </w:r>
    </w:p>
    <w:p>
      <w:pPr>
        <w:keepNext w:val="0"/>
        <w:keepLines w:val="0"/>
        <w:pageBreakBefore w:val="0"/>
        <w:widowControl w:val="0"/>
        <w:tabs>
          <w:tab w:val="left" w:pos="2142"/>
        </w:tabs>
        <w:kinsoku/>
        <w:wordWrap/>
        <w:overflowPunct/>
        <w:topLinePunct w:val="0"/>
        <w:autoSpaceDE/>
        <w:autoSpaceDN/>
        <w:bidi w:val="0"/>
        <w:adjustRightInd/>
        <w:snapToGrid/>
        <w:spacing w:line="520" w:lineRule="exact"/>
        <w:ind w:firstLine="3840" w:firstLineChars="16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法人代表或委托代理人（承诺人）：</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宋体" w:cs="Times New Roman"/>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2480F82"/>
    <w:rsid w:val="04142533"/>
    <w:rsid w:val="04D316B5"/>
    <w:rsid w:val="0C9055B6"/>
    <w:rsid w:val="0CEE6A14"/>
    <w:rsid w:val="0D7279C1"/>
    <w:rsid w:val="0FE413DC"/>
    <w:rsid w:val="1162444E"/>
    <w:rsid w:val="11B56CE7"/>
    <w:rsid w:val="141D1933"/>
    <w:rsid w:val="1576372A"/>
    <w:rsid w:val="178D14F2"/>
    <w:rsid w:val="17D441AF"/>
    <w:rsid w:val="1CD0404A"/>
    <w:rsid w:val="20567118"/>
    <w:rsid w:val="22587C1D"/>
    <w:rsid w:val="24E574D0"/>
    <w:rsid w:val="26556455"/>
    <w:rsid w:val="26E71450"/>
    <w:rsid w:val="281F755F"/>
    <w:rsid w:val="2A355AE7"/>
    <w:rsid w:val="2D8D6C44"/>
    <w:rsid w:val="2E5E45BC"/>
    <w:rsid w:val="31596968"/>
    <w:rsid w:val="34540B85"/>
    <w:rsid w:val="34C47CA6"/>
    <w:rsid w:val="36CF50B7"/>
    <w:rsid w:val="39A83D55"/>
    <w:rsid w:val="39DE699F"/>
    <w:rsid w:val="3C4E276F"/>
    <w:rsid w:val="3CB56187"/>
    <w:rsid w:val="3CD858D8"/>
    <w:rsid w:val="3DAE77A5"/>
    <w:rsid w:val="42097B21"/>
    <w:rsid w:val="42D97F66"/>
    <w:rsid w:val="439747DB"/>
    <w:rsid w:val="453009CA"/>
    <w:rsid w:val="45CE55D0"/>
    <w:rsid w:val="463B24C2"/>
    <w:rsid w:val="47B34975"/>
    <w:rsid w:val="4AC43BB5"/>
    <w:rsid w:val="4BEB26D6"/>
    <w:rsid w:val="4F4B389A"/>
    <w:rsid w:val="51A23C60"/>
    <w:rsid w:val="52527665"/>
    <w:rsid w:val="54A83452"/>
    <w:rsid w:val="552E4660"/>
    <w:rsid w:val="57AF75B9"/>
    <w:rsid w:val="5D9A4294"/>
    <w:rsid w:val="5DEA6A35"/>
    <w:rsid w:val="5E73272A"/>
    <w:rsid w:val="5EC95809"/>
    <w:rsid w:val="611D0AAE"/>
    <w:rsid w:val="621F4120"/>
    <w:rsid w:val="63002E91"/>
    <w:rsid w:val="649E29D3"/>
    <w:rsid w:val="668D5F23"/>
    <w:rsid w:val="678768BB"/>
    <w:rsid w:val="687B5878"/>
    <w:rsid w:val="6ADD2C72"/>
    <w:rsid w:val="6B803D0B"/>
    <w:rsid w:val="6B9C05DC"/>
    <w:rsid w:val="6BDF1281"/>
    <w:rsid w:val="6FB57ACC"/>
    <w:rsid w:val="747A3206"/>
    <w:rsid w:val="748848EE"/>
    <w:rsid w:val="75746E21"/>
    <w:rsid w:val="76296F24"/>
    <w:rsid w:val="7741032D"/>
    <w:rsid w:val="7A35588F"/>
    <w:rsid w:val="7C1B7039"/>
    <w:rsid w:val="7C822464"/>
    <w:rsid w:val="7E270534"/>
    <w:rsid w:val="7E4D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Plain Text"/>
    <w:basedOn w:val="1"/>
    <w:qFormat/>
    <w:uiPriority w:val="0"/>
    <w:pPr>
      <w:spacing w:before="0" w:after="0" w:line="240" w:lineRule="auto"/>
      <w:ind w:left="0" w:firstLine="0"/>
    </w:pPr>
    <w:rPr>
      <w:rFonts w:ascii="宋体" w:hAnsi="Courier New" w:eastAsia="宋体" w:cs="Courier New"/>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rFonts w:ascii="Calibri" w:hAnsi="Calibri" w:eastAsia="宋体" w:cs="Times New Roman"/>
      <w:szCs w:val="22"/>
    </w:rPr>
  </w:style>
  <w:style w:type="paragraph" w:customStyle="1" w:styleId="11">
    <w:name w:val="正文1"/>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2021-06-03T08:55:54Z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