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成都市金牛区妇幼保健院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院内询价采购公告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default" w:ascii="Times New Roman" w:hAnsi="Times New Roman" w:eastAsia="方正仿宋_GBK" w:cs="Times New Roman"/>
          <w:i w:val="0"/>
          <w:caps w:val="0"/>
          <w:color w:val="auto"/>
          <w:spacing w:val="0"/>
          <w:sz w:val="32"/>
          <w:szCs w:val="32"/>
          <w:shd w:val="clear" w:fill="FFFFFF"/>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cs="Times New Roman" w:eastAsiaTheme="minorEastAsia"/>
          <w:b/>
          <w:bCs/>
          <w:color w:val="333333"/>
          <w:kern w:val="0"/>
          <w:sz w:val="32"/>
          <w:szCs w:val="32"/>
        </w:rPr>
      </w:pPr>
      <w:bookmarkStart w:id="1" w:name="_GoBack"/>
      <w:bookmarkEnd w:id="1"/>
      <w:r>
        <w:rPr>
          <w:rFonts w:hint="default" w:ascii="Times New Roman" w:hAnsi="Times New Roman" w:cs="Times New Roman" w:eastAsiaTheme="minorEastAsia"/>
          <w:b/>
          <w:bCs/>
          <w:color w:val="333333"/>
          <w:kern w:val="0"/>
          <w:sz w:val="32"/>
          <w:szCs w:val="32"/>
        </w:rPr>
        <w:t>附件1</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cs="Times New Roman" w:eastAsiaTheme="minorEastAsia"/>
          <w:color w:val="333333"/>
          <w:kern w:val="0"/>
          <w:sz w:val="32"/>
          <w:szCs w:val="32"/>
        </w:rPr>
      </w:pPr>
      <w:r>
        <w:rPr>
          <w:rFonts w:hint="default" w:ascii="Times New Roman" w:hAnsi="Times New Roman" w:cs="Times New Roman" w:eastAsiaTheme="minorEastAsia"/>
          <w:b/>
          <w:bCs/>
          <w:color w:val="333333"/>
          <w:kern w:val="0"/>
          <w:sz w:val="32"/>
          <w:szCs w:val="32"/>
        </w:rPr>
        <w:t>采购项目需求</w:t>
      </w:r>
    </w:p>
    <w:tbl>
      <w:tblPr>
        <w:tblStyle w:val="5"/>
        <w:tblW w:w="9542" w:type="dxa"/>
        <w:jc w:val="center"/>
        <w:tblInd w:w="-7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7"/>
        <w:gridCol w:w="1500"/>
        <w:gridCol w:w="72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jc w:val="center"/>
        </w:trPr>
        <w:tc>
          <w:tcPr>
            <w:tcW w:w="767" w:type="dxa"/>
            <w:noWrap w:val="0"/>
            <w:vAlign w:val="top"/>
          </w:tcPr>
          <w:p>
            <w:pPr>
              <w:keepNext w:val="0"/>
              <w:keepLines w:val="0"/>
              <w:pageBreakBefore w:val="0"/>
              <w:widowControl/>
              <w:kinsoku/>
              <w:overflowPunct/>
              <w:topLinePunct w:val="0"/>
              <w:autoSpaceDE/>
              <w:autoSpaceDN/>
              <w:bidi w:val="0"/>
              <w:adjustRightInd/>
              <w:snapToGrid/>
              <w:spacing w:line="570" w:lineRule="exact"/>
              <w:jc w:val="center"/>
              <w:textAlignment w:val="auto"/>
              <w:rPr>
                <w:rFonts w:hint="default" w:ascii="Times New Roman" w:hAnsi="Times New Roman" w:cs="Times New Roman" w:eastAsiaTheme="minorEastAsia"/>
                <w:b/>
                <w:bCs/>
                <w:color w:val="333333"/>
                <w:kern w:val="0"/>
                <w:sz w:val="24"/>
                <w:szCs w:val="24"/>
              </w:rPr>
            </w:pPr>
            <w:r>
              <w:rPr>
                <w:rFonts w:hint="default" w:ascii="Times New Roman" w:hAnsi="Times New Roman" w:cs="Times New Roman" w:eastAsiaTheme="minorEastAsia"/>
                <w:b/>
                <w:bCs/>
                <w:color w:val="333333"/>
                <w:kern w:val="0"/>
                <w:sz w:val="24"/>
                <w:szCs w:val="24"/>
              </w:rPr>
              <w:t>包号</w:t>
            </w:r>
          </w:p>
        </w:tc>
        <w:tc>
          <w:tcPr>
            <w:tcW w:w="1500" w:type="dxa"/>
            <w:noWrap w:val="0"/>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cs="Times New Roman" w:eastAsiaTheme="minorEastAsia"/>
                <w:b/>
                <w:bCs/>
                <w:color w:val="333333"/>
                <w:kern w:val="0"/>
                <w:sz w:val="24"/>
                <w:szCs w:val="24"/>
              </w:rPr>
            </w:pPr>
            <w:r>
              <w:rPr>
                <w:rFonts w:hint="default" w:ascii="Times New Roman" w:hAnsi="Times New Roman" w:cs="Times New Roman" w:eastAsiaTheme="minorEastAsia"/>
                <w:b/>
                <w:bCs/>
                <w:color w:val="333333"/>
                <w:kern w:val="0"/>
                <w:sz w:val="24"/>
                <w:szCs w:val="24"/>
                <w:lang w:val="en-US" w:eastAsia="zh-CN"/>
              </w:rPr>
              <w:t>项目</w:t>
            </w:r>
            <w:r>
              <w:rPr>
                <w:rFonts w:hint="default" w:ascii="Times New Roman" w:hAnsi="Times New Roman" w:cs="Times New Roman" w:eastAsiaTheme="minorEastAsia"/>
                <w:b/>
                <w:bCs/>
                <w:color w:val="333333"/>
                <w:kern w:val="0"/>
                <w:sz w:val="24"/>
                <w:szCs w:val="24"/>
              </w:rPr>
              <w:t>名称</w:t>
            </w:r>
          </w:p>
        </w:tc>
        <w:tc>
          <w:tcPr>
            <w:tcW w:w="7275" w:type="dxa"/>
            <w:noWrap w:val="0"/>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cs="Times New Roman" w:eastAsiaTheme="minorEastAsia"/>
                <w:b/>
                <w:bCs/>
                <w:color w:val="333333"/>
                <w:kern w:val="0"/>
                <w:sz w:val="24"/>
                <w:szCs w:val="24"/>
              </w:rPr>
            </w:pPr>
            <w:r>
              <w:rPr>
                <w:rFonts w:hint="default" w:ascii="Times New Roman" w:hAnsi="Times New Roman" w:cs="Times New Roman" w:eastAsiaTheme="minorEastAsia"/>
                <w:b/>
                <w:bCs/>
                <w:color w:val="333333"/>
                <w:kern w:val="0"/>
                <w:sz w:val="24"/>
                <w:szCs w:val="24"/>
              </w:rPr>
              <w:t>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67" w:type="dxa"/>
            <w:noWrap w:val="0"/>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333333"/>
                <w:kern w:val="0"/>
                <w:sz w:val="28"/>
                <w:szCs w:val="28"/>
              </w:rPr>
            </w:pPr>
            <w:r>
              <w:rPr>
                <w:rFonts w:hint="default" w:ascii="Times New Roman" w:hAnsi="Times New Roman" w:eastAsia="方正仿宋_GBK" w:cs="Times New Roman"/>
                <w:bCs/>
                <w:color w:val="333333"/>
                <w:kern w:val="0"/>
                <w:sz w:val="28"/>
                <w:szCs w:val="28"/>
              </w:rPr>
              <w:t>1</w:t>
            </w:r>
          </w:p>
        </w:tc>
        <w:tc>
          <w:tcPr>
            <w:tcW w:w="1500" w:type="dxa"/>
            <w:noWrap w:val="0"/>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i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屋面防</w:t>
            </w:r>
          </w:p>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Cs/>
                <w:color w:val="333333"/>
                <w:kern w:val="0"/>
                <w:sz w:val="24"/>
                <w:szCs w:val="24"/>
              </w:rPr>
            </w:pPr>
            <w:r>
              <w:rPr>
                <w:rFonts w:hint="eastAsia" w:asciiTheme="minorEastAsia" w:hAnsiTheme="minorEastAsia" w:eastAsiaTheme="minorEastAsia" w:cstheme="minorEastAsia"/>
                <w:i w:val="0"/>
                <w:caps w:val="0"/>
                <w:color w:val="auto"/>
                <w:spacing w:val="0"/>
                <w:sz w:val="24"/>
                <w:szCs w:val="24"/>
                <w:shd w:val="clear" w:color="auto" w:fill="FFFFFF"/>
                <w:lang w:val="en-US" w:eastAsia="zh-CN"/>
              </w:rPr>
              <w:t>高空抛物监控</w:t>
            </w:r>
          </w:p>
        </w:tc>
        <w:tc>
          <w:tcPr>
            <w:tcW w:w="727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为避免高空抛物造成财产损失和人身伤害，并对该现象进行有效的取证及追责。医院拟在屋面设置高空抛物监控摄像头，对医院大楼各面外立面窗户进行监控24小时实时监控录像。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1、数量不定，要求覆盖医院外立面所有窗户。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摄像头像素清晰，夜间可视。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录像机硬盘保证存储30天以上。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4、系统对接并入医院消防控制室。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4" w:hRule="atLeast"/>
          <w:jc w:val="center"/>
        </w:trPr>
        <w:tc>
          <w:tcPr>
            <w:tcW w:w="767" w:type="dxa"/>
            <w:noWrap w:val="0"/>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333333"/>
                <w:kern w:val="0"/>
                <w:sz w:val="28"/>
                <w:szCs w:val="28"/>
              </w:rPr>
            </w:pPr>
            <w:r>
              <w:rPr>
                <w:rFonts w:hint="default" w:ascii="Times New Roman" w:hAnsi="Times New Roman" w:eastAsia="方正仿宋_GBK" w:cs="Times New Roman"/>
                <w:bCs/>
                <w:color w:val="333333"/>
                <w:kern w:val="0"/>
                <w:sz w:val="28"/>
                <w:szCs w:val="28"/>
              </w:rPr>
              <w:t>2</w:t>
            </w:r>
          </w:p>
        </w:tc>
        <w:tc>
          <w:tcPr>
            <w:tcW w:w="150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400" w:lineRule="exact"/>
              <w:ind w:right="0"/>
              <w:jc w:val="center"/>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i w:val="0"/>
                <w:caps w:val="0"/>
                <w:color w:val="auto"/>
                <w:spacing w:val="0"/>
                <w:kern w:val="0"/>
                <w:sz w:val="24"/>
                <w:szCs w:val="24"/>
                <w:shd w:val="clear" w:color="auto" w:fill="FFFFFF"/>
                <w:lang w:val="en-US" w:eastAsia="zh-CN" w:bidi="ar-SA"/>
              </w:rPr>
              <w:t>绿植租赁及养护外包服务</w:t>
            </w:r>
          </w:p>
        </w:tc>
        <w:tc>
          <w:tcPr>
            <w:tcW w:w="7275" w:type="dxa"/>
            <w:noWrap w:val="0"/>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定期、浇水、施肥、病虫害防治、修剪整形、清洁叶片。</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在医院内大厅显示屏下、大厅侧门、每层楼梯口和过道、八楼学术厅等区域摆放植物。</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医院灌木、乔木、绿篱的修剪、花台、平地杂草修理。</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在租摆期间，定期对花木进行管理，浇水施肥、病虫害防治、修剪整形、清洁叶片等。</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保证植物造型美观，摆放合理，叶色自然。无病虫害，盆土无异味。</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及时更换不符合租摆标准的植物。</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养护人员统一着装，认真负责按植物需要适时进行护理工作，遵守院内规章制度不妨碍医院的正常工作与经营。</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提交一份整体服务方案，包括但不限于摆放植物的数量，品种图片等。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67" w:type="dxa"/>
            <w:noWrap w:val="0"/>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333333"/>
                <w:kern w:val="0"/>
                <w:sz w:val="28"/>
                <w:szCs w:val="28"/>
                <w:lang w:val="en-US" w:eastAsia="zh-CN"/>
              </w:rPr>
            </w:pPr>
            <w:r>
              <w:rPr>
                <w:rFonts w:hint="default" w:ascii="Times New Roman" w:hAnsi="Times New Roman" w:eastAsia="方正仿宋_GBK" w:cs="Times New Roman"/>
                <w:bCs/>
                <w:color w:val="333333"/>
                <w:kern w:val="0"/>
                <w:sz w:val="28"/>
                <w:szCs w:val="28"/>
                <w:lang w:val="en-US" w:eastAsia="zh-CN"/>
              </w:rPr>
              <w:t>3</w:t>
            </w:r>
          </w:p>
        </w:tc>
        <w:tc>
          <w:tcPr>
            <w:tcW w:w="150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400" w:lineRule="exact"/>
              <w:ind w:right="0"/>
              <w:jc w:val="center"/>
              <w:textAlignment w:val="auto"/>
              <w:rPr>
                <w:rFonts w:hint="eastAsia" w:asciiTheme="minorEastAsia" w:hAnsiTheme="minorEastAsia" w:eastAsiaTheme="minorEastAsia" w:cstheme="minorEastAsia"/>
                <w:i w:val="0"/>
                <w:caps w:val="0"/>
                <w:color w:val="auto"/>
                <w:spacing w:val="0"/>
                <w:kern w:val="0"/>
                <w:sz w:val="24"/>
                <w:szCs w:val="24"/>
                <w:shd w:val="clear" w:color="auto" w:fill="FFFFFF"/>
                <w:lang w:val="en-US" w:eastAsia="zh-CN" w:bidi="ar-SA"/>
              </w:rPr>
            </w:pPr>
            <w:r>
              <w:rPr>
                <w:rFonts w:hint="eastAsia" w:asciiTheme="minorEastAsia" w:hAnsiTheme="minorEastAsia" w:eastAsiaTheme="minorEastAsia" w:cstheme="minorEastAsia"/>
                <w:i w:val="0"/>
                <w:caps w:val="0"/>
                <w:color w:val="auto"/>
                <w:spacing w:val="0"/>
                <w:kern w:val="0"/>
                <w:sz w:val="24"/>
                <w:szCs w:val="24"/>
                <w:shd w:val="clear" w:color="auto" w:fill="FFFFFF"/>
                <w:lang w:val="en-US" w:eastAsia="zh-CN" w:bidi="ar-SA"/>
              </w:rPr>
              <w:t>经皮黄疸仪器1台</w:t>
            </w:r>
          </w:p>
        </w:tc>
        <w:tc>
          <w:tcPr>
            <w:tcW w:w="727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1、检测方法：光反射式绿、蓝光比较；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2、光源：氙闪光灯；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3、自动测量2-5次测量的平均值；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4、显示：LCD三位数码液晶显示、错误数据可清除，单位为mg/dl、μmol/l滚动显示；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5、4.8V可充电电池组，开启时间：小于5秒；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6、重量：约190克（含电池组）；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7、测量次数：充电后至少测量500次；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8、体积mm：161*53*30；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9、校验盘：对(“00”)显示00.0或00.1；对 (“20”)显示20.0±1；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10、示值误差：00～15±1；16～25±1.5</w:t>
            </w:r>
          </w:p>
        </w:tc>
      </w:tr>
    </w:tbl>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黑体" w:cs="Times New Roman"/>
          <w:color w:val="333333"/>
          <w:kern w:val="0"/>
          <w:sz w:val="32"/>
          <w:szCs w:val="32"/>
        </w:rPr>
        <w:t>附件2</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黑体" w:cs="Times New Roman"/>
          <w:color w:val="333333"/>
          <w:kern w:val="0"/>
          <w:sz w:val="32"/>
          <w:szCs w:val="32"/>
        </w:rPr>
        <w:t>采购文件书装订顺序</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1、封面（公司、项目、联系人、联系方式）</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2、目录</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3、品目及报价表（格式见附件3）</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5、企业营业执照（复印件）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6、组织机构代码证、税务登记证（复印件）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7、法定代表人授权书（原件，格式见附件3）暨经办人授权书，法定代表人、经办人身份证（复印件）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8、生产厂家授权书（投标人不是生产厂家的）</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9、如是医疗器械，须提供“中华人民共和国医疗器械生产企业许可证”和“中华人民共和国医疗器械经营企业许可证”（复印件）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10、如是医疗器械，须提供“医疗器械产品注册证和注册登记表”（复印件）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11、如有产品质量和企业管理体系认证（考核），请提供的有效证明文件的复印或扫描件，质量管理体系认证包括FDA、CE、ISO等认证（提供中文翻译复印件）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12、质量检测中心或法定机构出具的产品检测报告，性能自测报告，出厂检验报告的复印或扫描件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13、如有其他证书：产品在技术、节能、安全、环保和自主创新方面获得的认证证书或制造厂家和产品所获国家级荣誉称号等复印或扫描件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14、产品执行标准（提供产品注册标准：YZB等资料供评审）</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15、产品质量及货源保证书</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16、服务承诺书</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17、如有，提供进口原材料证明书或产品报关资料等</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18、产品说明书或与投标医疗耗材型号一致的产品彩页资料和其他有关介绍资料。</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19、能满足采购人需求的配送的证明文件。如有物流公司配送，请提供配送证明材料：配送商基本情况、配送商营业执照复印件、配送商经营许可证复印件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20、如有，国家规定的其它相关资质证明文件或其它涉及特许经营许可的须提供相关证书。如：卫生许可证、药品经营许可证、生产批件或新药证书等；</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21、封底</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黑体" w:cs="Times New Roman"/>
          <w:color w:val="333333"/>
          <w:kern w:val="0"/>
          <w:sz w:val="32"/>
          <w:szCs w:val="32"/>
        </w:rPr>
      </w:pPr>
      <w:r>
        <w:rPr>
          <w:rFonts w:hint="default" w:ascii="Times New Roman" w:hAnsi="Times New Roman" w:eastAsia="宋体" w:cs="Times New Roman"/>
          <w:sz w:val="24"/>
          <w:szCs w:val="24"/>
        </w:rPr>
        <w:t>注：请务必按以上顺序装订资料，如有非中文资料，请同时提供中文翻译件。</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黑体" w:cs="Times New Roman"/>
          <w:color w:val="333333"/>
          <w:kern w:val="0"/>
          <w:sz w:val="32"/>
          <w:szCs w:val="32"/>
        </w:rPr>
        <w:t>附件3</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黑体" w:cs="Times New Roman"/>
          <w:color w:val="333333"/>
          <w:kern w:val="0"/>
          <w:sz w:val="32"/>
          <w:szCs w:val="32"/>
        </w:rPr>
        <w:t>主要表格格式</w:t>
      </w:r>
    </w:p>
    <w:tbl>
      <w:tblPr>
        <w:tblStyle w:val="4"/>
        <w:tblW w:w="8414" w:type="dxa"/>
        <w:tblInd w:w="108" w:type="dxa"/>
        <w:shd w:val="clear" w:color="auto" w:fill="FFFFFF"/>
        <w:tblLayout w:type="fixed"/>
        <w:tblCellMar>
          <w:top w:w="0" w:type="dxa"/>
          <w:left w:w="0" w:type="dxa"/>
          <w:bottom w:w="0" w:type="dxa"/>
          <w:right w:w="0" w:type="dxa"/>
        </w:tblCellMar>
      </w:tblPr>
      <w:tblGrid>
        <w:gridCol w:w="567"/>
        <w:gridCol w:w="1276"/>
        <w:gridCol w:w="1559"/>
        <w:gridCol w:w="993"/>
        <w:gridCol w:w="992"/>
        <w:gridCol w:w="709"/>
        <w:gridCol w:w="1417"/>
        <w:gridCol w:w="901"/>
      </w:tblGrid>
      <w:tr>
        <w:tblPrEx>
          <w:shd w:val="clear" w:color="auto" w:fill="FFFFFF"/>
          <w:tblLayout w:type="fixed"/>
          <w:tblCellMar>
            <w:top w:w="0" w:type="dxa"/>
            <w:left w:w="0" w:type="dxa"/>
            <w:bottom w:w="0" w:type="dxa"/>
            <w:right w:w="0" w:type="dxa"/>
          </w:tblCellMar>
        </w:tblPrEx>
        <w:trPr>
          <w:trHeight w:val="735" w:hRule="atLeast"/>
        </w:trPr>
        <w:tc>
          <w:tcPr>
            <w:tcW w:w="567"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序号</w:t>
            </w:r>
          </w:p>
        </w:tc>
        <w:tc>
          <w:tcPr>
            <w:tcW w:w="1276"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产品名称</w:t>
            </w:r>
          </w:p>
        </w:tc>
        <w:tc>
          <w:tcPr>
            <w:tcW w:w="1559"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lang w:val="en-US" w:eastAsia="zh-CN"/>
              </w:rPr>
              <w:t>厂商</w:t>
            </w:r>
            <w:r>
              <w:rPr>
                <w:rFonts w:hint="default" w:ascii="Times New Roman" w:hAnsi="Times New Roman" w:eastAsia="仿宋_GB2312" w:cs="Times New Roman"/>
                <w:color w:val="333333"/>
                <w:kern w:val="0"/>
                <w:sz w:val="24"/>
                <w:szCs w:val="24"/>
              </w:rPr>
              <w:t>名称</w:t>
            </w:r>
          </w:p>
        </w:tc>
        <w:tc>
          <w:tcPr>
            <w:tcW w:w="993"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品牌</w:t>
            </w:r>
          </w:p>
        </w:tc>
        <w:tc>
          <w:tcPr>
            <w:tcW w:w="992"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型号</w:t>
            </w:r>
          </w:p>
        </w:tc>
        <w:tc>
          <w:tcPr>
            <w:tcW w:w="709"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单位</w:t>
            </w:r>
          </w:p>
        </w:tc>
        <w:tc>
          <w:tcPr>
            <w:tcW w:w="1417"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成交单价（元）</w:t>
            </w:r>
          </w:p>
        </w:tc>
        <w:tc>
          <w:tcPr>
            <w:tcW w:w="901"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备注</w:t>
            </w:r>
          </w:p>
        </w:tc>
      </w:tr>
      <w:tr>
        <w:tblPrEx>
          <w:tblLayout w:type="fixed"/>
          <w:tblCellMar>
            <w:top w:w="0" w:type="dxa"/>
            <w:left w:w="0" w:type="dxa"/>
            <w:bottom w:w="0" w:type="dxa"/>
            <w:right w:w="0" w:type="dxa"/>
          </w:tblCellMar>
        </w:tblPrEx>
        <w:trPr>
          <w:trHeight w:val="330" w:hRule="atLeast"/>
        </w:trPr>
        <w:tc>
          <w:tcPr>
            <w:tcW w:w="567"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7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5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0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17"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0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90" w:hRule="atLeast"/>
        </w:trPr>
        <w:tc>
          <w:tcPr>
            <w:tcW w:w="567"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7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5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0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17"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0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00" w:hRule="atLeast"/>
        </w:trPr>
        <w:tc>
          <w:tcPr>
            <w:tcW w:w="567"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7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5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0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17"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0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bl>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注：</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1.报价应是最终用户验收合格后的总价，包括设备运输、保险、代理、安装调试、培训、税费、系统集成费用和采购文件规定的其它费用。</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2.“序号”，按照各产品技术参数对应的序号填写。</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3.“品目及报价表”为多页的，每页均需由法定代表人或授权代表签字并盖投标人印章。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、如有配套耗材，请参照此表报价。</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、如有多种规格，请按每种规格分别报价。</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供应商名称：（盖章）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日期：</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p>
    <w:p>
      <w:pPr>
        <w:pStyle w:val="2"/>
        <w:rPr>
          <w:rFonts w:hint="default" w:ascii="Times New Roman" w:hAnsi="Times New Roman" w:eastAsia="宋体" w:cs="Times New Roman"/>
          <w:color w:val="333333"/>
          <w:kern w:val="0"/>
          <w:sz w:val="18"/>
          <w:szCs w:val="18"/>
        </w:rPr>
      </w:pPr>
    </w:p>
    <w:p>
      <w:pPr>
        <w:pStyle w:val="2"/>
        <w:rPr>
          <w:rFonts w:hint="default" w:ascii="Times New Roman" w:hAnsi="Times New Roman" w:eastAsia="宋体" w:cs="Times New Roman"/>
          <w:color w:val="333333"/>
          <w:kern w:val="0"/>
          <w:sz w:val="18"/>
          <w:szCs w:val="18"/>
        </w:rPr>
      </w:pPr>
    </w:p>
    <w:p>
      <w:pPr>
        <w:pStyle w:val="2"/>
        <w:rPr>
          <w:rFonts w:hint="default" w:ascii="Times New Roman" w:hAnsi="Times New Roman" w:eastAsia="宋体" w:cs="Times New Roman"/>
          <w:color w:val="333333"/>
          <w:kern w:val="0"/>
          <w:sz w:val="18"/>
          <w:szCs w:val="18"/>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黑体" w:cs="Times New Roman"/>
          <w:b/>
          <w:bCs/>
          <w:color w:val="333333"/>
          <w:kern w:val="0"/>
          <w:sz w:val="32"/>
          <w:szCs w:val="32"/>
        </w:rPr>
        <w:t>生产厂家授权书</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w:t>
      </w:r>
    </w:p>
    <w:p>
      <w:pPr>
        <w:keepNext w:val="0"/>
        <w:keepLines w:val="0"/>
        <w:pageBreakBefore w:val="0"/>
        <w:tabs>
          <w:tab w:val="left" w:pos="2142"/>
        </w:tabs>
        <w:kinsoku/>
        <w:overflowPunct/>
        <w:topLinePunct w:val="0"/>
        <w:autoSpaceDE/>
        <w:autoSpaceDN/>
        <w:bidi w:val="0"/>
        <w:adjustRightInd/>
        <w:snapToGrid/>
        <w:spacing w:line="57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u w:val="single"/>
        </w:rPr>
        <w:t>（生产厂家名称）</w:t>
      </w:r>
      <w:r>
        <w:rPr>
          <w:rFonts w:hint="default" w:ascii="Times New Roman" w:hAnsi="Times New Roman" w:eastAsia="宋体" w:cs="Times New Roman"/>
          <w:sz w:val="24"/>
          <w:szCs w:val="24"/>
        </w:rPr>
        <w:t>是在</w:t>
      </w:r>
      <w:r>
        <w:rPr>
          <w:rFonts w:hint="default" w:ascii="Times New Roman" w:hAnsi="Times New Roman" w:eastAsia="宋体" w:cs="Times New Roman"/>
          <w:sz w:val="24"/>
          <w:szCs w:val="24"/>
          <w:u w:val="single"/>
        </w:rPr>
        <w:t>（国名）</w:t>
      </w:r>
      <w:r>
        <w:rPr>
          <w:rFonts w:hint="default" w:ascii="Times New Roman" w:hAnsi="Times New Roman" w:eastAsia="宋体" w:cs="Times New Roman"/>
          <w:sz w:val="24"/>
          <w:szCs w:val="24"/>
        </w:rPr>
        <w:t>依法登记注册的，其厂址现在</w:t>
      </w: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u w:val="single"/>
        </w:rPr>
        <w:t>（被授权公司名称）</w:t>
      </w:r>
      <w:r>
        <w:rPr>
          <w:rFonts w:hint="default" w:ascii="Times New Roman" w:hAnsi="Times New Roman" w:eastAsia="宋体" w:cs="Times New Roman"/>
          <w:sz w:val="24"/>
          <w:szCs w:val="24"/>
        </w:rPr>
        <w:t>是在</w:t>
      </w:r>
      <w:r>
        <w:rPr>
          <w:rFonts w:hint="default" w:ascii="Times New Roman" w:hAnsi="Times New Roman" w:eastAsia="宋体" w:cs="Times New Roman"/>
          <w:sz w:val="24"/>
          <w:szCs w:val="24"/>
          <w:u w:val="single"/>
        </w:rPr>
        <w:t>（国名）</w:t>
      </w:r>
      <w:r>
        <w:rPr>
          <w:rFonts w:hint="default" w:ascii="Times New Roman" w:hAnsi="Times New Roman" w:eastAsia="宋体" w:cs="Times New Roman"/>
          <w:sz w:val="24"/>
          <w:szCs w:val="24"/>
        </w:rPr>
        <w:t>依法登记注册的，其主要营业地点现在</w:t>
      </w: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u w:val="single"/>
        </w:rPr>
        <w:t>（生产厂家名称）</w:t>
      </w:r>
      <w:r>
        <w:rPr>
          <w:rFonts w:hint="default" w:ascii="Times New Roman" w:hAnsi="Times New Roman" w:eastAsia="宋体" w:cs="Times New Roman"/>
          <w:sz w:val="24"/>
          <w:szCs w:val="24"/>
        </w:rPr>
        <w:t>授权</w:t>
      </w:r>
      <w:r>
        <w:rPr>
          <w:rFonts w:hint="default" w:ascii="Times New Roman" w:hAnsi="Times New Roman" w:eastAsia="宋体" w:cs="Times New Roman"/>
          <w:sz w:val="24"/>
          <w:szCs w:val="24"/>
          <w:u w:val="single"/>
        </w:rPr>
        <w:t>（被授权公司名称）</w:t>
      </w:r>
      <w:r>
        <w:rPr>
          <w:rFonts w:hint="default" w:ascii="Times New Roman" w:hAnsi="Times New Roman" w:eastAsia="宋体" w:cs="Times New Roman"/>
          <w:sz w:val="24"/>
          <w:szCs w:val="24"/>
        </w:rPr>
        <w:t>为我方制造的品牌产品的合法销售商（授权销售的产品清单附后），参加“</w:t>
      </w: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”项目第包的投标，全权处理与该产品投标的有关事宜，并对我方具有约束力。</w:t>
      </w:r>
    </w:p>
    <w:p>
      <w:pPr>
        <w:keepNext w:val="0"/>
        <w:keepLines w:val="0"/>
        <w:pageBreakBefore w:val="0"/>
        <w:tabs>
          <w:tab w:val="left" w:pos="2142"/>
        </w:tabs>
        <w:kinsoku/>
        <w:overflowPunct/>
        <w:topLinePunct w:val="0"/>
        <w:autoSpaceDE/>
        <w:autoSpaceDN/>
        <w:bidi w:val="0"/>
        <w:adjustRightInd/>
        <w:snapToGrid/>
        <w:spacing w:line="57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作为生产厂家，我方承诺，为本次招标提供的货物为原厂制造、合法渠道供应的全新产品。我方保证以投标合作者来约束自己，并对该投标共同承担和分别承担招标文件中所规定的义务。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授权单位名称：（盖章）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授权单位法定代表人或授权代表（签字）：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被授权单位名称：（盖章）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被授权单位法定代表人或授权代表（签字）：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授权日期：</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附：授权销售产品清单</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或授权代表）的签字和盖单位的印章。</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bookmarkStart w:id="0" w:name="_Toc95295163"/>
      <w:r>
        <w:rPr>
          <w:rFonts w:hint="default" w:ascii="Times New Roman" w:hAnsi="Times New Roman" w:eastAsia="黑体" w:cs="Times New Roman"/>
          <w:b/>
          <w:bCs/>
          <w:color w:val="333333"/>
          <w:kern w:val="0"/>
          <w:sz w:val="32"/>
          <w:szCs w:val="32"/>
        </w:rPr>
        <w:t>法定代表人身份授权书</w:t>
      </w:r>
      <w:bookmarkEnd w:id="0"/>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u w:val="single"/>
        </w:rPr>
        <w:t>（采购单位名称）</w:t>
      </w:r>
      <w:r>
        <w:rPr>
          <w:rFonts w:hint="default" w:ascii="Times New Roman" w:hAnsi="Times New Roman" w:eastAsia="宋体" w:cs="Times New Roman"/>
          <w:sz w:val="24"/>
          <w:szCs w:val="24"/>
        </w:rPr>
        <w:t>：</w:t>
      </w:r>
    </w:p>
    <w:p>
      <w:pPr>
        <w:keepNext w:val="0"/>
        <w:keepLines w:val="0"/>
        <w:pageBreakBefore w:val="0"/>
        <w:tabs>
          <w:tab w:val="left" w:pos="2142"/>
        </w:tabs>
        <w:kinsoku/>
        <w:overflowPunct/>
        <w:topLinePunct w:val="0"/>
        <w:autoSpaceDE/>
        <w:autoSpaceDN/>
        <w:bidi w:val="0"/>
        <w:adjustRightInd/>
        <w:snapToGrid/>
        <w:spacing w:line="57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本授权声明：</w:t>
      </w:r>
      <w:r>
        <w:rPr>
          <w:rFonts w:hint="default" w:ascii="Times New Roman" w:hAnsi="Times New Roman" w:eastAsia="宋体" w:cs="Times New Roman"/>
          <w:sz w:val="24"/>
          <w:szCs w:val="24"/>
          <w:u w:val="single"/>
        </w:rPr>
        <w:t>（投标人名称）</w:t>
      </w:r>
      <w:r>
        <w:rPr>
          <w:rFonts w:hint="default" w:ascii="Times New Roman" w:hAnsi="Times New Roman" w:eastAsia="宋体" w:cs="Times New Roman"/>
          <w:sz w:val="24"/>
          <w:szCs w:val="24"/>
        </w:rPr>
        <w:t>（法定代表人姓名、职务）授权（被授权人姓名、职务）为我方“</w:t>
      </w: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”项目投标活动的合法代表，以我方名义全权处理该项目有关投标、签订合同以及执行合同等一切事宜。</w:t>
      </w:r>
    </w:p>
    <w:p>
      <w:pPr>
        <w:keepNext w:val="0"/>
        <w:keepLines w:val="0"/>
        <w:pageBreakBefore w:val="0"/>
        <w:tabs>
          <w:tab w:val="left" w:pos="2142"/>
        </w:tabs>
        <w:kinsoku/>
        <w:overflowPunct/>
        <w:topLinePunct w:val="0"/>
        <w:autoSpaceDE/>
        <w:autoSpaceDN/>
        <w:bidi w:val="0"/>
        <w:adjustRightInd/>
        <w:snapToGrid/>
        <w:spacing w:line="57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特此声明。</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法定代表人签字：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投标人名称：（加盖公章）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日期：</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★说明：上述证明文件附有法定代表人、被授权代表身份证复印件（加盖公章）时才能生效。</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黑体" w:cs="Times New Roman"/>
          <w:color w:val="333333"/>
          <w:kern w:val="0"/>
          <w:sz w:val="32"/>
          <w:szCs w:val="32"/>
        </w:rPr>
        <w:t>附件4</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color w:val="333333"/>
          <w:kern w:val="0"/>
          <w:sz w:val="18"/>
          <w:szCs w:val="18"/>
        </w:rPr>
      </w:pPr>
      <w:r>
        <w:rPr>
          <w:rFonts w:hint="eastAsia" w:ascii="方正小标宋_GBK" w:hAnsi="方正小标宋_GBK" w:eastAsia="方正小标宋_GBK" w:cs="方正小标宋_GBK"/>
          <w:color w:val="333333"/>
          <w:kern w:val="0"/>
          <w:sz w:val="32"/>
          <w:szCs w:val="32"/>
        </w:rPr>
        <w:t>反商业贿赂承诺书</w:t>
      </w:r>
    </w:p>
    <w:p>
      <w:pPr>
        <w:keepNext w:val="0"/>
        <w:keepLines w:val="0"/>
        <w:pageBreakBefore w:val="0"/>
        <w:widowControl w:val="0"/>
        <w:tabs>
          <w:tab w:val="left" w:pos="2142"/>
        </w:tabs>
        <w:kinsoku/>
        <w:wordWrap/>
        <w:overflowPunct/>
        <w:topLinePunct w:val="0"/>
        <w:autoSpaceDE/>
        <w:autoSpaceDN/>
        <w:bidi w:val="0"/>
        <w:adjustRightInd/>
        <w:snapToGrid/>
        <w:spacing w:line="380" w:lineRule="exact"/>
        <w:ind w:firstLine="480" w:firstLineChars="200"/>
        <w:textAlignment w:val="auto"/>
        <w:rPr>
          <w:rFonts w:hint="default" w:ascii="Times New Roman" w:hAnsi="Times New Roman" w:eastAsia="宋体" w:cs="Times New Roman"/>
          <w:sz w:val="24"/>
          <w:szCs w:val="24"/>
        </w:rPr>
      </w:pP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二、本厂家、商家、公司保证在药品、医疗器械、设备、物资、基建工程竞标工作及药品、试剂销售等工作中承诺做到：</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1、不与其他投标人相互串通投标报价，损害贵院的合法权益；</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2、不与招标人串通投标，损害国家利益、社会公共利益或他人的合法权益；</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3、不以向招标人或者评标委员会成员行贿的手段谋取中标；</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4、竞标报价不违反相关法律的规定，也不以他人名义投标或者以其他方式弄虚作假，骗取中标；</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5、保证不以其他任何方式扰乱贵院的招标工作；</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6、保证不在药品销售、医疗器械、设备、物资、基建工程竞标中采取账外暗中给予回扣的手段腐蚀、贿赂医护、药剂人员、干部等其他相关人员；</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8、保证不让贵院临床科室、药剂部门以及有关人员登记、统计医生处方或为此提供方便，干扰贵院的正常工作秩序；</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9、保证不以其他任何不正当竞争手段推销药品、医疗器械、设备、物资。</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三、本厂家、商家、公司保证竭力维护贵院的声誉，不做任何有损贵院形象的事情。</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五、对本厂家、商家、公司及本厂家、商家、公司工作人员采取以上手段竞标、促销等，干扰贵院正常工作秩序，损害贵院形象的，本厂家、商家、公司保证：</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2、对本厂家、商家、公司相关工作人员作出严肃处理；</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六、采购物资名称：</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本《承诺书》一式二份（一份由承诺人自存；一份随竞价书传递）</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sz w:val="24"/>
          <w:szCs w:val="24"/>
        </w:rPr>
      </w:pPr>
    </w:p>
    <w:p>
      <w:pPr>
        <w:keepNext w:val="0"/>
        <w:keepLines w:val="0"/>
        <w:pageBreakBefore w:val="0"/>
        <w:widowControl w:val="0"/>
        <w:tabs>
          <w:tab w:val="left" w:pos="2142"/>
        </w:tabs>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sz w:val="24"/>
          <w:szCs w:val="24"/>
        </w:rPr>
      </w:pP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3840" w:firstLineChars="16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承诺企业名称：（公章）</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3840" w:firstLineChars="16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法人代表或委托代理人（承诺人）：</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w:t>
      </w:r>
    </w:p>
    <w:p>
      <w:pPr>
        <w:keepNext w:val="0"/>
        <w:keepLines w:val="0"/>
        <w:pageBreakBefore w:val="0"/>
        <w:kinsoku/>
        <w:overflowPunct/>
        <w:topLinePunct w:val="0"/>
        <w:autoSpaceDE/>
        <w:autoSpaceDN/>
        <w:bidi w:val="0"/>
        <w:adjustRightInd/>
        <w:snapToGrid/>
        <w:spacing w:line="570" w:lineRule="exact"/>
        <w:textAlignment w:val="auto"/>
        <w:rPr>
          <w:rFonts w:hint="default" w:ascii="Times New Roman" w:hAnsi="Times New Roman" w:eastAsia="宋体" w:cs="Times New Roman"/>
          <w:szCs w:val="2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A79589"/>
    <w:multiLevelType w:val="singleLevel"/>
    <w:tmpl w:val="D3A7958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9747DB"/>
    <w:rsid w:val="1162444E"/>
    <w:rsid w:val="20567118"/>
    <w:rsid w:val="24E574D0"/>
    <w:rsid w:val="2FAB58E4"/>
    <w:rsid w:val="439747DB"/>
    <w:rsid w:val="463B24C2"/>
    <w:rsid w:val="611D0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2020-09-07T03:13:00Z</dcterms:created>
  <dc:creator>昊蔚</dc:creator>
  <cp:lastModifiedBy>Sir</cp:lastModifiedBy>
  <dcterms:modified xsi:type="dcterms:W3CDTF">2020-09-08T01:39:36Z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